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10" w:type="dxa"/>
        <w:tblInd w:w="-252" w:type="dxa"/>
        <w:tblLook w:val="04A0" w:firstRow="1" w:lastRow="0" w:firstColumn="1" w:lastColumn="0" w:noHBand="0" w:noVBand="1"/>
      </w:tblPr>
      <w:tblGrid>
        <w:gridCol w:w="4412"/>
        <w:gridCol w:w="6208"/>
        <w:gridCol w:w="3690"/>
      </w:tblGrid>
      <w:tr w:rsidR="00495564" w:rsidRPr="00430E14" w14:paraId="3FB70298" w14:textId="77777777" w:rsidTr="00495564">
        <w:tc>
          <w:tcPr>
            <w:tcW w:w="4412" w:type="dxa"/>
          </w:tcPr>
          <w:p w14:paraId="674C2A8B" w14:textId="77777777" w:rsidR="00CA0317" w:rsidRPr="00430E14" w:rsidRDefault="00430E14" w:rsidP="00430E14">
            <w:pPr>
              <w:spacing w:line="276" w:lineRule="auto"/>
              <w:rPr>
                <w:rFonts w:ascii="Century Gothic" w:hAnsi="Century Gothic"/>
                <w:b/>
                <w:sz w:val="22"/>
                <w:szCs w:val="22"/>
              </w:rPr>
            </w:pPr>
            <w:r w:rsidRPr="00430E14">
              <w:rPr>
                <w:rFonts w:ascii="Century Gothic" w:hAnsi="Century Gothic"/>
                <w:b/>
                <w:sz w:val="22"/>
                <w:szCs w:val="22"/>
              </w:rPr>
              <w:t>1. Identify the Constraint</w:t>
            </w:r>
          </w:p>
          <w:p w14:paraId="3CA1BCF8" w14:textId="7E17B91D" w:rsidR="00430E14" w:rsidRPr="00430E14" w:rsidRDefault="00430E14" w:rsidP="00430E14">
            <w:pPr>
              <w:rPr>
                <w:rFonts w:ascii="Century Gothic" w:hAnsi="Century Gothic"/>
                <w:szCs w:val="20"/>
              </w:rPr>
            </w:pPr>
            <w:r w:rsidRPr="00430E14">
              <w:rPr>
                <w:rFonts w:ascii="Century Gothic" w:hAnsi="Century Gothic"/>
                <w:szCs w:val="20"/>
              </w:rPr>
              <w:t>What one obstacle, if removed</w:t>
            </w:r>
            <w:r w:rsidR="003024B3">
              <w:rPr>
                <w:rFonts w:ascii="Century Gothic" w:hAnsi="Century Gothic"/>
                <w:szCs w:val="20"/>
              </w:rPr>
              <w:t>,</w:t>
            </w:r>
            <w:r w:rsidRPr="00430E14">
              <w:rPr>
                <w:rFonts w:ascii="Century Gothic" w:hAnsi="Century Gothic"/>
                <w:szCs w:val="20"/>
              </w:rPr>
              <w:t xml:space="preserve"> will trigger a series of events that wil</w:t>
            </w:r>
            <w:r w:rsidR="003024B3">
              <w:rPr>
                <w:rFonts w:ascii="Century Gothic" w:hAnsi="Century Gothic"/>
                <w:szCs w:val="20"/>
              </w:rPr>
              <w:t xml:space="preserve">l eventually be solved. </w:t>
            </w:r>
            <w:r>
              <w:rPr>
                <w:rFonts w:ascii="Century Gothic" w:hAnsi="Century Gothic"/>
                <w:szCs w:val="20"/>
              </w:rPr>
              <w:t xml:space="preserve">The obstacle can be how people are thinking, someone not wanting to release control, or some type of resources. </w:t>
            </w:r>
          </w:p>
        </w:tc>
        <w:tc>
          <w:tcPr>
            <w:tcW w:w="6208" w:type="dxa"/>
          </w:tcPr>
          <w:p w14:paraId="23DB3B54" w14:textId="355CE951" w:rsidR="00CA0317" w:rsidRPr="00430E14" w:rsidRDefault="00430E14" w:rsidP="00CA0317">
            <w:pPr>
              <w:rPr>
                <w:rFonts w:ascii="Century Gothic" w:hAnsi="Century Gothic"/>
                <w:sz w:val="22"/>
                <w:szCs w:val="22"/>
              </w:rPr>
            </w:pPr>
            <w:r>
              <w:rPr>
                <w:rFonts w:ascii="Century Gothic" w:hAnsi="Century Gothic"/>
                <w:sz w:val="22"/>
                <w:szCs w:val="22"/>
              </w:rPr>
              <w:t>Description of the constraint:</w:t>
            </w:r>
          </w:p>
        </w:tc>
        <w:tc>
          <w:tcPr>
            <w:tcW w:w="3690" w:type="dxa"/>
          </w:tcPr>
          <w:p w14:paraId="2C7FD910" w14:textId="6F009A33" w:rsidR="00CA0317" w:rsidRPr="00430E14" w:rsidRDefault="00430E14" w:rsidP="00CA0317">
            <w:pPr>
              <w:rPr>
                <w:rFonts w:ascii="Century Gothic" w:hAnsi="Century Gothic"/>
                <w:szCs w:val="20"/>
              </w:rPr>
            </w:pPr>
            <w:r w:rsidRPr="00430E14">
              <w:rPr>
                <w:rFonts w:ascii="Century Gothic" w:hAnsi="Century Gothic"/>
                <w:szCs w:val="20"/>
              </w:rPr>
              <w:t xml:space="preserve">Describe what you believe the key constraint is, and </w:t>
            </w:r>
            <w:r>
              <w:rPr>
                <w:rFonts w:ascii="Century Gothic" w:hAnsi="Century Gothic"/>
                <w:szCs w:val="20"/>
              </w:rPr>
              <w:t>test your thinking with others inv</w:t>
            </w:r>
            <w:r w:rsidR="003024B3">
              <w:rPr>
                <w:rFonts w:ascii="Century Gothic" w:hAnsi="Century Gothic"/>
                <w:szCs w:val="20"/>
              </w:rPr>
              <w:t xml:space="preserve">olved in the breakthrough. </w:t>
            </w:r>
            <w:r>
              <w:rPr>
                <w:rFonts w:ascii="Century Gothic" w:hAnsi="Century Gothic"/>
                <w:szCs w:val="20"/>
              </w:rPr>
              <w:t>Do they believe this is the one thing, that if removed would cause everything else to move or go away?</w:t>
            </w:r>
          </w:p>
        </w:tc>
      </w:tr>
      <w:tr w:rsidR="00495564" w:rsidRPr="00430E14" w14:paraId="21109C1D" w14:textId="77777777" w:rsidTr="00495564">
        <w:tc>
          <w:tcPr>
            <w:tcW w:w="4412" w:type="dxa"/>
          </w:tcPr>
          <w:p w14:paraId="6085BCFB" w14:textId="5B4408F1" w:rsidR="00430E14" w:rsidRPr="00430E14" w:rsidRDefault="00430E14" w:rsidP="00430E14">
            <w:pPr>
              <w:spacing w:line="276" w:lineRule="auto"/>
              <w:rPr>
                <w:rFonts w:ascii="Century Gothic" w:hAnsi="Century Gothic"/>
                <w:b/>
                <w:sz w:val="22"/>
                <w:szCs w:val="22"/>
              </w:rPr>
            </w:pPr>
            <w:r>
              <w:rPr>
                <w:rFonts w:ascii="Century Gothic" w:hAnsi="Century Gothic"/>
                <w:b/>
                <w:sz w:val="22"/>
                <w:szCs w:val="22"/>
              </w:rPr>
              <w:t>2</w:t>
            </w:r>
            <w:r w:rsidRPr="00430E14">
              <w:rPr>
                <w:rFonts w:ascii="Century Gothic" w:hAnsi="Century Gothic"/>
                <w:b/>
                <w:sz w:val="22"/>
                <w:szCs w:val="22"/>
              </w:rPr>
              <w:t xml:space="preserve">. </w:t>
            </w:r>
            <w:r>
              <w:rPr>
                <w:rFonts w:ascii="Century Gothic" w:hAnsi="Century Gothic"/>
                <w:b/>
                <w:sz w:val="22"/>
                <w:szCs w:val="22"/>
              </w:rPr>
              <w:t>Get Intimate with the Current Reality</w:t>
            </w:r>
          </w:p>
          <w:p w14:paraId="6AEB5B81" w14:textId="65C5D736" w:rsidR="00430E14" w:rsidRPr="00430E14" w:rsidRDefault="00430E14" w:rsidP="00CA0317">
            <w:pPr>
              <w:rPr>
                <w:rFonts w:ascii="Century Gothic" w:hAnsi="Century Gothic"/>
                <w:sz w:val="22"/>
                <w:szCs w:val="22"/>
              </w:rPr>
            </w:pPr>
            <w:r>
              <w:rPr>
                <w:rFonts w:ascii="Century Gothic" w:hAnsi="Century Gothic"/>
                <w:szCs w:val="20"/>
              </w:rPr>
              <w:t>Embrace the obstacle from #1, become familiar with it. How did it come to be, what keeps it in place, and what impact does it have on the rest of the system of which it is a part?</w:t>
            </w:r>
            <w:r w:rsidR="00495564">
              <w:rPr>
                <w:rFonts w:ascii="Century Gothic" w:hAnsi="Century Gothic"/>
                <w:szCs w:val="20"/>
              </w:rPr>
              <w:t xml:space="preserve">  Include t</w:t>
            </w:r>
            <w:r w:rsidR="003024B3">
              <w:rPr>
                <w:rFonts w:ascii="Century Gothic" w:hAnsi="Century Gothic"/>
                <w:szCs w:val="20"/>
              </w:rPr>
              <w:t xml:space="preserve">he psychology of the obstacle. </w:t>
            </w:r>
            <w:r w:rsidR="00495564">
              <w:rPr>
                <w:rFonts w:ascii="Century Gothic" w:hAnsi="Century Gothic"/>
                <w:szCs w:val="20"/>
              </w:rPr>
              <w:t>Often current thinking keeps it in place. Test everything.</w:t>
            </w:r>
          </w:p>
        </w:tc>
        <w:tc>
          <w:tcPr>
            <w:tcW w:w="6208" w:type="dxa"/>
          </w:tcPr>
          <w:p w14:paraId="62225F58" w14:textId="11D1CCA9" w:rsidR="00CA0317" w:rsidRPr="00430E14" w:rsidRDefault="00430E14" w:rsidP="00495564">
            <w:pPr>
              <w:rPr>
                <w:rFonts w:ascii="Century Gothic" w:hAnsi="Century Gothic"/>
                <w:sz w:val="22"/>
                <w:szCs w:val="22"/>
              </w:rPr>
            </w:pPr>
            <w:r>
              <w:rPr>
                <w:rFonts w:ascii="Century Gothic" w:hAnsi="Century Gothic"/>
                <w:sz w:val="22"/>
                <w:szCs w:val="22"/>
              </w:rPr>
              <w:t xml:space="preserve">Who, what, why, how long, </w:t>
            </w:r>
            <w:r w:rsidR="00495564">
              <w:rPr>
                <w:rFonts w:ascii="Century Gothic" w:hAnsi="Century Gothic"/>
                <w:sz w:val="22"/>
                <w:szCs w:val="22"/>
              </w:rPr>
              <w:t>perceptions, fears, risks, unvarnished truths:</w:t>
            </w:r>
          </w:p>
        </w:tc>
        <w:tc>
          <w:tcPr>
            <w:tcW w:w="3690" w:type="dxa"/>
          </w:tcPr>
          <w:p w14:paraId="5BB099FE" w14:textId="34F03761" w:rsidR="00CA0317" w:rsidRPr="00430E14" w:rsidRDefault="00430E14" w:rsidP="00430E14">
            <w:pPr>
              <w:rPr>
                <w:rFonts w:ascii="Century Gothic" w:hAnsi="Century Gothic"/>
                <w:sz w:val="22"/>
                <w:szCs w:val="22"/>
              </w:rPr>
            </w:pPr>
            <w:r>
              <w:rPr>
                <w:rFonts w:ascii="Century Gothic" w:hAnsi="Century Gothic"/>
                <w:szCs w:val="20"/>
              </w:rPr>
              <w:t>Often problem solver</w:t>
            </w:r>
            <w:r w:rsidR="003024B3">
              <w:rPr>
                <w:rFonts w:ascii="Century Gothic" w:hAnsi="Century Gothic"/>
                <w:szCs w:val="20"/>
              </w:rPr>
              <w:t>s jump into solutions before in-</w:t>
            </w:r>
            <w:r>
              <w:rPr>
                <w:rFonts w:ascii="Century Gothic" w:hAnsi="Century Gothic"/>
                <w:szCs w:val="20"/>
              </w:rPr>
              <w:t>depth understanding of the problem exists. Learning everything you can about the obstacle by embracing it, becoming familiar with each aspect of it</w:t>
            </w:r>
            <w:r w:rsidR="003024B3">
              <w:rPr>
                <w:rFonts w:ascii="Century Gothic" w:hAnsi="Century Gothic"/>
                <w:szCs w:val="20"/>
              </w:rPr>
              <w:t>,</w:t>
            </w:r>
            <w:r>
              <w:rPr>
                <w:rFonts w:ascii="Century Gothic" w:hAnsi="Century Gothic"/>
                <w:szCs w:val="20"/>
              </w:rPr>
              <w:t xml:space="preserve"> will help in finding the right next step. </w:t>
            </w:r>
          </w:p>
        </w:tc>
      </w:tr>
      <w:tr w:rsidR="00495564" w:rsidRPr="00430E14" w14:paraId="7136542C" w14:textId="77777777" w:rsidTr="00495564">
        <w:tc>
          <w:tcPr>
            <w:tcW w:w="4412" w:type="dxa"/>
          </w:tcPr>
          <w:p w14:paraId="430D4C86" w14:textId="6BAE0791" w:rsidR="00430E14" w:rsidRPr="00430E14" w:rsidRDefault="00430E14" w:rsidP="00430E14">
            <w:pPr>
              <w:spacing w:line="276" w:lineRule="auto"/>
              <w:rPr>
                <w:rFonts w:ascii="Century Gothic" w:hAnsi="Century Gothic"/>
                <w:b/>
                <w:sz w:val="22"/>
                <w:szCs w:val="22"/>
              </w:rPr>
            </w:pPr>
            <w:r>
              <w:rPr>
                <w:rFonts w:ascii="Century Gothic" w:hAnsi="Century Gothic"/>
                <w:b/>
                <w:sz w:val="22"/>
                <w:szCs w:val="22"/>
              </w:rPr>
              <w:t>3</w:t>
            </w:r>
            <w:r w:rsidRPr="00430E14">
              <w:rPr>
                <w:rFonts w:ascii="Century Gothic" w:hAnsi="Century Gothic"/>
                <w:b/>
                <w:sz w:val="22"/>
                <w:szCs w:val="22"/>
              </w:rPr>
              <w:t xml:space="preserve">. </w:t>
            </w:r>
            <w:r w:rsidR="00495564">
              <w:rPr>
                <w:rFonts w:ascii="Century Gothic" w:hAnsi="Century Gothic"/>
                <w:b/>
                <w:sz w:val="22"/>
                <w:szCs w:val="22"/>
              </w:rPr>
              <w:t>Cast a Vision of the Ideal Future</w:t>
            </w:r>
          </w:p>
          <w:p w14:paraId="1541BB29" w14:textId="5E6D381A" w:rsidR="00CA0317" w:rsidRPr="00430E14" w:rsidRDefault="00495564" w:rsidP="00430E14">
            <w:pPr>
              <w:rPr>
                <w:rFonts w:ascii="Century Gothic" w:hAnsi="Century Gothic"/>
                <w:sz w:val="22"/>
                <w:szCs w:val="22"/>
              </w:rPr>
            </w:pPr>
            <w:r>
              <w:rPr>
                <w:rFonts w:ascii="Century Gothic" w:hAnsi="Century Gothic"/>
                <w:szCs w:val="20"/>
              </w:rPr>
              <w:t>Once people are intimate with the current reality (#2 above) it is easy to flip the situation on its head and create a narrative of the ideal future.</w:t>
            </w:r>
          </w:p>
        </w:tc>
        <w:tc>
          <w:tcPr>
            <w:tcW w:w="6208" w:type="dxa"/>
          </w:tcPr>
          <w:p w14:paraId="15B5D755" w14:textId="304E73AB" w:rsidR="00CA0317" w:rsidRPr="00430E14" w:rsidRDefault="003024B3" w:rsidP="00CA0317">
            <w:pPr>
              <w:rPr>
                <w:rFonts w:ascii="Century Gothic" w:hAnsi="Century Gothic"/>
                <w:sz w:val="22"/>
                <w:szCs w:val="22"/>
              </w:rPr>
            </w:pPr>
            <w:r>
              <w:rPr>
                <w:rFonts w:ascii="Century Gothic" w:hAnsi="Century Gothic"/>
                <w:sz w:val="22"/>
                <w:szCs w:val="22"/>
              </w:rPr>
              <w:t xml:space="preserve">Be expressive. </w:t>
            </w:r>
            <w:r w:rsidR="008C1207">
              <w:rPr>
                <w:rFonts w:ascii="Century Gothic" w:hAnsi="Century Gothic"/>
                <w:sz w:val="22"/>
                <w:szCs w:val="22"/>
              </w:rPr>
              <w:t>Wri</w:t>
            </w:r>
            <w:r>
              <w:rPr>
                <w:rFonts w:ascii="Century Gothic" w:hAnsi="Century Gothic"/>
                <w:sz w:val="22"/>
                <w:szCs w:val="22"/>
              </w:rPr>
              <w:t xml:space="preserve">te it out and say it out loud. Is it compelling? </w:t>
            </w:r>
            <w:r w:rsidR="008C1207">
              <w:rPr>
                <w:rFonts w:ascii="Century Gothic" w:hAnsi="Century Gothic"/>
                <w:sz w:val="22"/>
                <w:szCs w:val="22"/>
              </w:rPr>
              <w:t>Do people “get it”?</w:t>
            </w:r>
          </w:p>
        </w:tc>
        <w:tc>
          <w:tcPr>
            <w:tcW w:w="3690" w:type="dxa"/>
          </w:tcPr>
          <w:p w14:paraId="7C129DA2" w14:textId="2EC3E701" w:rsidR="00CA0317" w:rsidRPr="00430E14" w:rsidRDefault="00495564" w:rsidP="00CA0317">
            <w:pPr>
              <w:rPr>
                <w:rFonts w:ascii="Century Gothic" w:hAnsi="Century Gothic"/>
                <w:sz w:val="22"/>
                <w:szCs w:val="22"/>
              </w:rPr>
            </w:pPr>
            <w:r>
              <w:rPr>
                <w:rFonts w:ascii="Century Gothic" w:hAnsi="Century Gothic"/>
                <w:szCs w:val="20"/>
              </w:rPr>
              <w:t>Describe in detail, use narrative as required, and illustrate the ideal future without regard for</w:t>
            </w:r>
            <w:r w:rsidR="003024B3">
              <w:rPr>
                <w:rFonts w:ascii="Century Gothic" w:hAnsi="Century Gothic"/>
                <w:szCs w:val="20"/>
              </w:rPr>
              <w:t xml:space="preserve"> what it would take to create. </w:t>
            </w:r>
            <w:r>
              <w:rPr>
                <w:rFonts w:ascii="Century Gothic" w:hAnsi="Century Gothic"/>
                <w:szCs w:val="20"/>
              </w:rPr>
              <w:t xml:space="preserve">This </w:t>
            </w:r>
            <w:r w:rsidR="003024B3">
              <w:rPr>
                <w:rFonts w:ascii="Century Gothic" w:hAnsi="Century Gothic"/>
                <w:szCs w:val="20"/>
              </w:rPr>
              <w:t xml:space="preserve">is where you get to dream big. </w:t>
            </w:r>
            <w:r>
              <w:rPr>
                <w:rFonts w:ascii="Century Gothic" w:hAnsi="Century Gothic"/>
                <w:szCs w:val="20"/>
              </w:rPr>
              <w:t>Make it compelling.</w:t>
            </w:r>
          </w:p>
        </w:tc>
      </w:tr>
      <w:tr w:rsidR="00495564" w:rsidRPr="00430E14" w14:paraId="50FB6B15" w14:textId="77777777" w:rsidTr="00495564">
        <w:tc>
          <w:tcPr>
            <w:tcW w:w="4412" w:type="dxa"/>
          </w:tcPr>
          <w:p w14:paraId="04485E5F" w14:textId="14FB2FC4" w:rsidR="00430E14" w:rsidRPr="00430E14" w:rsidRDefault="00430E14" w:rsidP="008C1207">
            <w:pPr>
              <w:spacing w:after="80"/>
              <w:rPr>
                <w:rFonts w:ascii="Century Gothic" w:hAnsi="Century Gothic"/>
                <w:b/>
                <w:sz w:val="22"/>
                <w:szCs w:val="22"/>
              </w:rPr>
            </w:pPr>
            <w:r>
              <w:rPr>
                <w:rFonts w:ascii="Century Gothic" w:hAnsi="Century Gothic"/>
                <w:b/>
                <w:sz w:val="22"/>
                <w:szCs w:val="22"/>
              </w:rPr>
              <w:t>4</w:t>
            </w:r>
            <w:r w:rsidRPr="00430E14">
              <w:rPr>
                <w:rFonts w:ascii="Century Gothic" w:hAnsi="Century Gothic"/>
                <w:b/>
                <w:sz w:val="22"/>
                <w:szCs w:val="22"/>
              </w:rPr>
              <w:t xml:space="preserve">. </w:t>
            </w:r>
            <w:r w:rsidR="00B70C05">
              <w:rPr>
                <w:rFonts w:ascii="Century Gothic" w:hAnsi="Century Gothic"/>
                <w:b/>
                <w:sz w:val="22"/>
                <w:szCs w:val="22"/>
              </w:rPr>
              <w:t>Look for the Dominant</w:t>
            </w:r>
            <w:r w:rsidRPr="00430E14">
              <w:rPr>
                <w:rFonts w:ascii="Century Gothic" w:hAnsi="Century Gothic"/>
                <w:b/>
                <w:sz w:val="22"/>
                <w:szCs w:val="22"/>
              </w:rPr>
              <w:t xml:space="preserve"> Constraint</w:t>
            </w:r>
            <w:r w:rsidR="00B70C05">
              <w:rPr>
                <w:rFonts w:ascii="Century Gothic" w:hAnsi="Century Gothic"/>
                <w:b/>
                <w:sz w:val="22"/>
                <w:szCs w:val="22"/>
              </w:rPr>
              <w:t xml:space="preserve"> that Keeps the Ideal Future from Happening</w:t>
            </w:r>
          </w:p>
          <w:p w14:paraId="038638F9" w14:textId="0ABEFB5A" w:rsidR="00CA0317" w:rsidRPr="00430E14" w:rsidRDefault="00B70C05" w:rsidP="00B70C05">
            <w:pPr>
              <w:rPr>
                <w:rFonts w:ascii="Century Gothic" w:hAnsi="Century Gothic"/>
                <w:sz w:val="22"/>
                <w:szCs w:val="22"/>
              </w:rPr>
            </w:pPr>
            <w:r>
              <w:rPr>
                <w:rFonts w:ascii="Century Gothic" w:hAnsi="Century Gothic"/>
                <w:szCs w:val="20"/>
              </w:rPr>
              <w:t>Once the ideal future is vivid, asking what keeps it from naturally occ</w:t>
            </w:r>
            <w:r w:rsidR="003024B3">
              <w:rPr>
                <w:rFonts w:ascii="Century Gothic" w:hAnsi="Century Gothic"/>
                <w:szCs w:val="20"/>
              </w:rPr>
              <w:t xml:space="preserve">urring is a powerful question. </w:t>
            </w:r>
            <w:r>
              <w:rPr>
                <w:rFonts w:ascii="Century Gothic" w:hAnsi="Century Gothic"/>
                <w:szCs w:val="20"/>
              </w:rPr>
              <w:t>A compelling fut</w:t>
            </w:r>
            <w:r w:rsidR="003024B3">
              <w:rPr>
                <w:rFonts w:ascii="Century Gothic" w:hAnsi="Century Gothic"/>
                <w:szCs w:val="20"/>
              </w:rPr>
              <w:t xml:space="preserve">ure is attractive to everyone. </w:t>
            </w:r>
            <w:r>
              <w:rPr>
                <w:rFonts w:ascii="Century Gothic" w:hAnsi="Century Gothic"/>
                <w:szCs w:val="20"/>
              </w:rPr>
              <w:t>It wants to happe</w:t>
            </w:r>
            <w:r w:rsidR="003024B3">
              <w:rPr>
                <w:rFonts w:ascii="Century Gothic" w:hAnsi="Century Gothic"/>
                <w:szCs w:val="20"/>
              </w:rPr>
              <w:t xml:space="preserve">n because it is so attractive. </w:t>
            </w:r>
            <w:r>
              <w:rPr>
                <w:rFonts w:ascii="Century Gothic" w:hAnsi="Century Gothic"/>
                <w:szCs w:val="20"/>
              </w:rPr>
              <w:t>Now what is holding it back from occurring?</w:t>
            </w:r>
          </w:p>
        </w:tc>
        <w:tc>
          <w:tcPr>
            <w:tcW w:w="6208" w:type="dxa"/>
          </w:tcPr>
          <w:p w14:paraId="4F444DD8" w14:textId="3F187D37" w:rsidR="00CA0317" w:rsidRPr="00430E14" w:rsidRDefault="008C1207" w:rsidP="00CA0317">
            <w:pPr>
              <w:rPr>
                <w:rFonts w:ascii="Century Gothic" w:hAnsi="Century Gothic"/>
                <w:sz w:val="22"/>
                <w:szCs w:val="22"/>
              </w:rPr>
            </w:pPr>
            <w:r>
              <w:rPr>
                <w:rFonts w:ascii="Century Gothic" w:hAnsi="Century Gothic"/>
                <w:sz w:val="22"/>
                <w:szCs w:val="22"/>
              </w:rPr>
              <w:t>What is holding the ideal vision back from happening?</w:t>
            </w:r>
          </w:p>
        </w:tc>
        <w:tc>
          <w:tcPr>
            <w:tcW w:w="3690" w:type="dxa"/>
          </w:tcPr>
          <w:p w14:paraId="0A6B49D0" w14:textId="0C73D797" w:rsidR="00CA0317" w:rsidRPr="00430E14" w:rsidRDefault="00B70C05" w:rsidP="00B70C05">
            <w:pPr>
              <w:rPr>
                <w:rFonts w:ascii="Century Gothic" w:hAnsi="Century Gothic"/>
                <w:sz w:val="22"/>
                <w:szCs w:val="22"/>
              </w:rPr>
            </w:pPr>
            <w:r>
              <w:rPr>
                <w:rFonts w:ascii="Century Gothic" w:hAnsi="Century Gothic"/>
                <w:szCs w:val="20"/>
              </w:rPr>
              <w:t xml:space="preserve">The Dominant Constraint step is always different once a </w:t>
            </w:r>
            <w:r w:rsidR="003024B3">
              <w:rPr>
                <w:rFonts w:ascii="Century Gothic" w:hAnsi="Century Gothic"/>
                <w:szCs w:val="20"/>
              </w:rPr>
              <w:t xml:space="preserve">compelling vision is in place. </w:t>
            </w:r>
            <w:r>
              <w:rPr>
                <w:rFonts w:ascii="Century Gothic" w:hAnsi="Century Gothic"/>
                <w:szCs w:val="20"/>
              </w:rPr>
              <w:t>Look for what is keeping the ideal future</w:t>
            </w:r>
            <w:r w:rsidR="003024B3">
              <w:rPr>
                <w:rFonts w:ascii="Century Gothic" w:hAnsi="Century Gothic"/>
                <w:szCs w:val="20"/>
              </w:rPr>
              <w:t xml:space="preserve"> from automatically happening. </w:t>
            </w:r>
            <w:r>
              <w:rPr>
                <w:rFonts w:ascii="Century Gothic" w:hAnsi="Century Gothic"/>
                <w:szCs w:val="20"/>
              </w:rPr>
              <w:t>We know it will take some energy, but it’s more like removing what keeps it stuck, rather than some massive effort to push something important forward.</w:t>
            </w:r>
          </w:p>
        </w:tc>
      </w:tr>
      <w:tr w:rsidR="00495564" w:rsidRPr="00430E14" w14:paraId="01170ACA" w14:textId="77777777" w:rsidTr="00B70C05">
        <w:trPr>
          <w:trHeight w:val="1615"/>
        </w:trPr>
        <w:tc>
          <w:tcPr>
            <w:tcW w:w="4412" w:type="dxa"/>
          </w:tcPr>
          <w:p w14:paraId="5F965D9D" w14:textId="49A883DE" w:rsidR="00430E14" w:rsidRPr="00430E14" w:rsidRDefault="00430E14" w:rsidP="008C1207">
            <w:pPr>
              <w:rPr>
                <w:rFonts w:ascii="Century Gothic" w:hAnsi="Century Gothic"/>
                <w:b/>
                <w:sz w:val="22"/>
                <w:szCs w:val="22"/>
              </w:rPr>
            </w:pPr>
            <w:r>
              <w:rPr>
                <w:rFonts w:ascii="Century Gothic" w:hAnsi="Century Gothic"/>
                <w:b/>
                <w:sz w:val="22"/>
                <w:szCs w:val="22"/>
              </w:rPr>
              <w:t>5</w:t>
            </w:r>
            <w:r w:rsidR="00B70C05">
              <w:rPr>
                <w:rFonts w:ascii="Century Gothic" w:hAnsi="Century Gothic"/>
                <w:b/>
                <w:sz w:val="22"/>
                <w:szCs w:val="22"/>
              </w:rPr>
              <w:t>. Develop a Strategy</w:t>
            </w:r>
            <w:r w:rsidRPr="00430E14">
              <w:rPr>
                <w:rFonts w:ascii="Century Gothic" w:hAnsi="Century Gothic"/>
                <w:b/>
                <w:sz w:val="22"/>
                <w:szCs w:val="22"/>
              </w:rPr>
              <w:t xml:space="preserve"> </w:t>
            </w:r>
            <w:r w:rsidR="00B70C05">
              <w:rPr>
                <w:rFonts w:ascii="Century Gothic" w:hAnsi="Century Gothic"/>
                <w:b/>
                <w:sz w:val="22"/>
                <w:szCs w:val="22"/>
              </w:rPr>
              <w:t xml:space="preserve">to Eliminate </w:t>
            </w:r>
            <w:r w:rsidRPr="00430E14">
              <w:rPr>
                <w:rFonts w:ascii="Century Gothic" w:hAnsi="Century Gothic"/>
                <w:b/>
                <w:sz w:val="22"/>
                <w:szCs w:val="22"/>
              </w:rPr>
              <w:t>the Constraint</w:t>
            </w:r>
          </w:p>
          <w:p w14:paraId="22DD4663" w14:textId="0CED1628" w:rsidR="00CA0317" w:rsidRPr="00430E14" w:rsidRDefault="00B70C05" w:rsidP="00430E14">
            <w:pPr>
              <w:rPr>
                <w:rFonts w:ascii="Century Gothic" w:hAnsi="Century Gothic"/>
                <w:sz w:val="22"/>
                <w:szCs w:val="22"/>
              </w:rPr>
            </w:pPr>
            <w:r>
              <w:rPr>
                <w:rFonts w:ascii="Century Gothic" w:hAnsi="Century Gothic"/>
                <w:szCs w:val="20"/>
              </w:rPr>
              <w:t>Sticky Leaders are smart ab</w:t>
            </w:r>
            <w:r w:rsidR="003024B3">
              <w:rPr>
                <w:rFonts w:ascii="Century Gothic" w:hAnsi="Century Gothic"/>
                <w:szCs w:val="20"/>
              </w:rPr>
              <w:t>out how people and things work.</w:t>
            </w:r>
            <w:r>
              <w:rPr>
                <w:rFonts w:ascii="Century Gothic" w:hAnsi="Century Gothic"/>
                <w:szCs w:val="20"/>
              </w:rPr>
              <w:t xml:space="preserve"> The process of eliminating a constraint </w:t>
            </w:r>
            <w:r w:rsidR="008C1207">
              <w:rPr>
                <w:rFonts w:ascii="Century Gothic" w:hAnsi="Century Gothic"/>
                <w:szCs w:val="20"/>
              </w:rPr>
              <w:t>must</w:t>
            </w:r>
            <w:r>
              <w:rPr>
                <w:rFonts w:ascii="Century Gothic" w:hAnsi="Century Gothic"/>
                <w:szCs w:val="20"/>
              </w:rPr>
              <w:t xml:space="preserve"> be simple to succeed.</w:t>
            </w:r>
          </w:p>
        </w:tc>
        <w:tc>
          <w:tcPr>
            <w:tcW w:w="6208" w:type="dxa"/>
          </w:tcPr>
          <w:p w14:paraId="1DE21BA2" w14:textId="6B3EE5D3" w:rsidR="00CA0317" w:rsidRPr="00430E14" w:rsidRDefault="008C1207" w:rsidP="00CA0317">
            <w:pPr>
              <w:rPr>
                <w:rFonts w:ascii="Century Gothic" w:hAnsi="Century Gothic"/>
                <w:sz w:val="22"/>
                <w:szCs w:val="22"/>
              </w:rPr>
            </w:pPr>
            <w:r>
              <w:rPr>
                <w:rFonts w:ascii="Century Gothic" w:hAnsi="Century Gothic"/>
                <w:sz w:val="22"/>
                <w:szCs w:val="22"/>
              </w:rPr>
              <w:t>Think of a strategy as a way through difficulty. How can you cleverly side-step or eliminate elements of the dominant constraint?</w:t>
            </w:r>
          </w:p>
        </w:tc>
        <w:tc>
          <w:tcPr>
            <w:tcW w:w="3690" w:type="dxa"/>
          </w:tcPr>
          <w:p w14:paraId="064ADD43" w14:textId="525CFABD" w:rsidR="00CA0317" w:rsidRPr="00430E14" w:rsidRDefault="00B70C05" w:rsidP="00CA0317">
            <w:pPr>
              <w:rPr>
                <w:rFonts w:ascii="Century Gothic" w:hAnsi="Century Gothic"/>
                <w:sz w:val="22"/>
                <w:szCs w:val="22"/>
              </w:rPr>
            </w:pPr>
            <w:r>
              <w:rPr>
                <w:rFonts w:ascii="Century Gothic" w:hAnsi="Century Gothic"/>
                <w:szCs w:val="20"/>
              </w:rPr>
              <w:t xml:space="preserve">Find the </w:t>
            </w:r>
            <w:r w:rsidR="003024B3">
              <w:rPr>
                <w:rFonts w:ascii="Century Gothic" w:hAnsi="Century Gothic"/>
                <w:szCs w:val="20"/>
              </w:rPr>
              <w:t xml:space="preserve">leverage in the circumstances. </w:t>
            </w:r>
            <w:r>
              <w:rPr>
                <w:rFonts w:ascii="Century Gothic" w:hAnsi="Century Gothic"/>
                <w:szCs w:val="20"/>
              </w:rPr>
              <w:t>What is preventing existing energy and resources f</w:t>
            </w:r>
            <w:r w:rsidR="003024B3">
              <w:rPr>
                <w:rFonts w:ascii="Century Gothic" w:hAnsi="Century Gothic"/>
                <w:szCs w:val="20"/>
              </w:rPr>
              <w:t>rom being successfully applied?</w:t>
            </w:r>
            <w:r>
              <w:rPr>
                <w:rFonts w:ascii="Century Gothic" w:hAnsi="Century Gothic"/>
                <w:szCs w:val="20"/>
              </w:rPr>
              <w:t xml:space="preserve"> Check the prevailing thinking, habitual behaviors, and beliefs about investing</w:t>
            </w:r>
            <w:r w:rsidR="008C1207">
              <w:rPr>
                <w:rFonts w:ascii="Century Gothic" w:hAnsi="Century Gothic"/>
                <w:szCs w:val="20"/>
              </w:rPr>
              <w:t>.</w:t>
            </w:r>
          </w:p>
        </w:tc>
      </w:tr>
      <w:tr w:rsidR="00495564" w:rsidRPr="00430E14" w14:paraId="0A06FA8B" w14:textId="77777777" w:rsidTr="00495564">
        <w:tc>
          <w:tcPr>
            <w:tcW w:w="4412" w:type="dxa"/>
          </w:tcPr>
          <w:p w14:paraId="553CCFEB" w14:textId="150B1BC2" w:rsidR="00430E14" w:rsidRPr="00430E14" w:rsidRDefault="00430E14" w:rsidP="00430E14">
            <w:pPr>
              <w:spacing w:line="276" w:lineRule="auto"/>
              <w:rPr>
                <w:rFonts w:ascii="Century Gothic" w:hAnsi="Century Gothic"/>
                <w:b/>
                <w:sz w:val="22"/>
                <w:szCs w:val="22"/>
              </w:rPr>
            </w:pPr>
            <w:r>
              <w:rPr>
                <w:rFonts w:ascii="Century Gothic" w:hAnsi="Century Gothic"/>
                <w:b/>
                <w:sz w:val="22"/>
                <w:szCs w:val="22"/>
              </w:rPr>
              <w:lastRenderedPageBreak/>
              <w:t>6</w:t>
            </w:r>
            <w:r w:rsidRPr="00430E14">
              <w:rPr>
                <w:rFonts w:ascii="Century Gothic" w:hAnsi="Century Gothic"/>
                <w:b/>
                <w:sz w:val="22"/>
                <w:szCs w:val="22"/>
              </w:rPr>
              <w:t xml:space="preserve">. </w:t>
            </w:r>
            <w:r w:rsidR="008C1207">
              <w:rPr>
                <w:rFonts w:ascii="Century Gothic" w:hAnsi="Century Gothic"/>
                <w:b/>
                <w:sz w:val="22"/>
                <w:szCs w:val="22"/>
              </w:rPr>
              <w:t>Apply the Needed Energy</w:t>
            </w:r>
          </w:p>
          <w:p w14:paraId="220E9BB8" w14:textId="15404A74" w:rsidR="00CA0317" w:rsidRPr="00430E14" w:rsidRDefault="008C1207" w:rsidP="00430E14">
            <w:pPr>
              <w:rPr>
                <w:rFonts w:ascii="Century Gothic" w:hAnsi="Century Gothic"/>
                <w:sz w:val="22"/>
                <w:szCs w:val="22"/>
              </w:rPr>
            </w:pPr>
            <w:r>
              <w:rPr>
                <w:rFonts w:ascii="Century Gothic" w:hAnsi="Century Gothic"/>
                <w:szCs w:val="20"/>
              </w:rPr>
              <w:t>Think about how you and</w:t>
            </w:r>
            <w:r w:rsidR="003024B3">
              <w:rPr>
                <w:rFonts w:ascii="Century Gothic" w:hAnsi="Century Gothic"/>
                <w:szCs w:val="20"/>
              </w:rPr>
              <w:t xml:space="preserve"> others use energy. </w:t>
            </w:r>
            <w:r>
              <w:rPr>
                <w:rFonts w:ascii="Century Gothic" w:hAnsi="Century Gothic"/>
                <w:szCs w:val="20"/>
              </w:rPr>
              <w:t>Some energy is abo</w:t>
            </w:r>
            <w:r w:rsidR="003024B3">
              <w:rPr>
                <w:rFonts w:ascii="Century Gothic" w:hAnsi="Century Gothic"/>
                <w:szCs w:val="20"/>
              </w:rPr>
              <w:t xml:space="preserve">ut pushing to get things done. </w:t>
            </w:r>
            <w:r>
              <w:rPr>
                <w:rFonts w:ascii="Century Gothic" w:hAnsi="Century Gothic"/>
                <w:szCs w:val="20"/>
              </w:rPr>
              <w:t>Other types of energy are about building and maintaining relationships (think t</w:t>
            </w:r>
            <w:r w:rsidR="003024B3">
              <w:rPr>
                <w:rFonts w:ascii="Century Gothic" w:hAnsi="Century Gothic"/>
                <w:szCs w:val="20"/>
              </w:rPr>
              <w:t xml:space="preserve">eam building and maintenance). </w:t>
            </w:r>
            <w:r>
              <w:rPr>
                <w:rFonts w:ascii="Century Gothic" w:hAnsi="Century Gothic"/>
                <w:szCs w:val="20"/>
              </w:rPr>
              <w:t>Some energy is problem sol</w:t>
            </w:r>
            <w:r w:rsidR="003024B3">
              <w:rPr>
                <w:rFonts w:ascii="Century Gothic" w:hAnsi="Century Gothic"/>
                <w:szCs w:val="20"/>
              </w:rPr>
              <w:t xml:space="preserve">ving and innovative in nature. </w:t>
            </w:r>
            <w:r>
              <w:rPr>
                <w:rFonts w:ascii="Century Gothic" w:hAnsi="Century Gothic"/>
                <w:szCs w:val="20"/>
              </w:rPr>
              <w:t>And other energy tracks information and uses data efficiently to inform and convince.</w:t>
            </w:r>
          </w:p>
        </w:tc>
        <w:tc>
          <w:tcPr>
            <w:tcW w:w="6208" w:type="dxa"/>
          </w:tcPr>
          <w:p w14:paraId="2578B8C3" w14:textId="4A6B81A1" w:rsidR="00CA0317" w:rsidRPr="00430E14" w:rsidRDefault="008C1207" w:rsidP="00CA0317">
            <w:pPr>
              <w:rPr>
                <w:rFonts w:ascii="Century Gothic" w:hAnsi="Century Gothic"/>
                <w:sz w:val="22"/>
                <w:szCs w:val="22"/>
              </w:rPr>
            </w:pPr>
            <w:r>
              <w:rPr>
                <w:rFonts w:ascii="Century Gothic" w:hAnsi="Century Gothic"/>
                <w:sz w:val="22"/>
                <w:szCs w:val="22"/>
              </w:rPr>
              <w:t>Energy application can have a sequence, so be aware of what type of energy will be required to begin, and then possibly a different type o</w:t>
            </w:r>
            <w:r w:rsidR="003024B3">
              <w:rPr>
                <w:rFonts w:ascii="Century Gothic" w:hAnsi="Century Gothic"/>
                <w:sz w:val="22"/>
                <w:szCs w:val="22"/>
              </w:rPr>
              <w:t xml:space="preserve">f energy is needed to sustain. </w:t>
            </w:r>
            <w:r>
              <w:rPr>
                <w:rFonts w:ascii="Century Gothic" w:hAnsi="Century Gothic"/>
                <w:sz w:val="22"/>
                <w:szCs w:val="22"/>
              </w:rPr>
              <w:t>Recruiting and applying the right energy at the right time is critical to successful application of strategy (#5).</w:t>
            </w:r>
          </w:p>
        </w:tc>
        <w:tc>
          <w:tcPr>
            <w:tcW w:w="3690" w:type="dxa"/>
          </w:tcPr>
          <w:p w14:paraId="7590D9E9" w14:textId="14609F99" w:rsidR="00CA0317" w:rsidRDefault="008C1207" w:rsidP="00CA0317">
            <w:pPr>
              <w:rPr>
                <w:rFonts w:ascii="Century Gothic" w:hAnsi="Century Gothic"/>
                <w:szCs w:val="20"/>
              </w:rPr>
            </w:pPr>
            <w:r>
              <w:rPr>
                <w:rFonts w:ascii="Century Gothic" w:hAnsi="Century Gothic"/>
                <w:szCs w:val="20"/>
              </w:rPr>
              <w:t xml:space="preserve">We each bring a certain type of energy to </w:t>
            </w:r>
            <w:r w:rsidR="003024B3">
              <w:rPr>
                <w:rFonts w:ascii="Century Gothic" w:hAnsi="Century Gothic"/>
                <w:szCs w:val="20"/>
              </w:rPr>
              <w:t xml:space="preserve">breakthroughs. </w:t>
            </w:r>
            <w:bookmarkStart w:id="0" w:name="_GoBack"/>
            <w:bookmarkEnd w:id="0"/>
            <w:r w:rsidR="003024B3">
              <w:rPr>
                <w:rFonts w:ascii="Century Gothic" w:hAnsi="Century Gothic"/>
                <w:szCs w:val="20"/>
              </w:rPr>
              <w:t xml:space="preserve">What is yours? </w:t>
            </w:r>
            <w:r>
              <w:rPr>
                <w:rFonts w:ascii="Century Gothic" w:hAnsi="Century Gothic"/>
                <w:szCs w:val="20"/>
              </w:rPr>
              <w:t>What other types of energy can be found to help in making the Breakthrough happen?</w:t>
            </w:r>
          </w:p>
          <w:p w14:paraId="5104BC79" w14:textId="77777777" w:rsidR="008C1207" w:rsidRDefault="008C1207" w:rsidP="00CA0317">
            <w:pPr>
              <w:rPr>
                <w:rFonts w:ascii="Century Gothic" w:hAnsi="Century Gothic"/>
                <w:szCs w:val="20"/>
              </w:rPr>
            </w:pPr>
          </w:p>
          <w:p w14:paraId="3DBF5F79" w14:textId="77777777" w:rsidR="008C1207" w:rsidRDefault="008C1207" w:rsidP="00CA0317">
            <w:pPr>
              <w:rPr>
                <w:rFonts w:ascii="Century Gothic" w:hAnsi="Century Gothic"/>
                <w:szCs w:val="20"/>
              </w:rPr>
            </w:pPr>
            <w:r>
              <w:rPr>
                <w:rFonts w:ascii="Century Gothic" w:hAnsi="Century Gothic"/>
                <w:szCs w:val="20"/>
              </w:rPr>
              <w:t>For more information about understanding the types of energy people have, assessing and using that energy contact us at V2A.com.</w:t>
            </w:r>
          </w:p>
          <w:p w14:paraId="71BE85E9" w14:textId="77777777" w:rsidR="008C1207" w:rsidRDefault="008C1207" w:rsidP="00CA0317">
            <w:pPr>
              <w:rPr>
                <w:rFonts w:ascii="Century Gothic" w:hAnsi="Century Gothic"/>
                <w:szCs w:val="20"/>
              </w:rPr>
            </w:pPr>
          </w:p>
          <w:p w14:paraId="5FE89CF5" w14:textId="77777777" w:rsidR="008C1207" w:rsidRDefault="008C1207" w:rsidP="0095124F">
            <w:pPr>
              <w:rPr>
                <w:rFonts w:ascii="Century Gothic" w:hAnsi="Century Gothic"/>
                <w:szCs w:val="20"/>
              </w:rPr>
            </w:pPr>
            <w:r>
              <w:rPr>
                <w:rFonts w:ascii="Century Gothic" w:hAnsi="Century Gothic"/>
                <w:szCs w:val="20"/>
              </w:rPr>
              <w:t xml:space="preserve">We can provide you with a </w:t>
            </w:r>
            <w:r w:rsidR="0095124F">
              <w:rPr>
                <w:rFonts w:ascii="Century Gothic" w:hAnsi="Century Gothic"/>
                <w:szCs w:val="20"/>
              </w:rPr>
              <w:t>special</w:t>
            </w:r>
            <w:r>
              <w:rPr>
                <w:rFonts w:ascii="Century Gothic" w:hAnsi="Century Gothic"/>
                <w:szCs w:val="20"/>
              </w:rPr>
              <w:t xml:space="preserve"> assessment to help you understand your own unique energy and can </w:t>
            </w:r>
            <w:r w:rsidR="0095124F">
              <w:rPr>
                <w:rFonts w:ascii="Century Gothic" w:hAnsi="Century Gothic"/>
                <w:szCs w:val="20"/>
              </w:rPr>
              <w:t>s</w:t>
            </w:r>
            <w:r>
              <w:rPr>
                <w:rFonts w:ascii="Century Gothic" w:hAnsi="Century Gothic"/>
                <w:szCs w:val="20"/>
              </w:rPr>
              <w:t>how you how to work with your team and others to accomplish your breakthrough.</w:t>
            </w:r>
          </w:p>
          <w:p w14:paraId="79DA509F" w14:textId="77777777" w:rsidR="0095124F" w:rsidRDefault="0095124F" w:rsidP="0095124F">
            <w:pPr>
              <w:rPr>
                <w:rFonts w:ascii="Century Gothic" w:hAnsi="Century Gothic"/>
                <w:szCs w:val="20"/>
              </w:rPr>
            </w:pPr>
          </w:p>
          <w:p w14:paraId="4753DA00" w14:textId="77777777" w:rsidR="0095124F" w:rsidRDefault="0095124F" w:rsidP="0095124F">
            <w:pPr>
              <w:rPr>
                <w:rFonts w:ascii="Century Gothic" w:hAnsi="Century Gothic"/>
                <w:szCs w:val="20"/>
              </w:rPr>
            </w:pPr>
            <w:r>
              <w:rPr>
                <w:rFonts w:ascii="Century Gothic" w:hAnsi="Century Gothic"/>
                <w:szCs w:val="20"/>
              </w:rPr>
              <w:t>Think of energy types by what they do:</w:t>
            </w:r>
          </w:p>
          <w:p w14:paraId="6365D063" w14:textId="77777777" w:rsidR="0095124F" w:rsidRDefault="0095124F" w:rsidP="0095124F">
            <w:pPr>
              <w:rPr>
                <w:rFonts w:ascii="Century Gothic" w:hAnsi="Century Gothic"/>
                <w:szCs w:val="20"/>
              </w:rPr>
            </w:pPr>
          </w:p>
          <w:p w14:paraId="25F171F2" w14:textId="77777777" w:rsidR="0095124F" w:rsidRPr="0095124F" w:rsidRDefault="0095124F" w:rsidP="0095124F">
            <w:pPr>
              <w:rPr>
                <w:rFonts w:ascii="Century Gothic" w:hAnsi="Century Gothic"/>
                <w:sz w:val="18"/>
                <w:szCs w:val="20"/>
              </w:rPr>
            </w:pPr>
            <w:r w:rsidRPr="0095124F">
              <w:rPr>
                <w:rFonts w:ascii="Century Gothic" w:hAnsi="Century Gothic"/>
                <w:szCs w:val="20"/>
              </w:rPr>
              <w:t xml:space="preserve">Power </w:t>
            </w:r>
            <w:r w:rsidRPr="0095124F">
              <w:rPr>
                <w:rFonts w:ascii="Century Gothic" w:hAnsi="Century Gothic"/>
                <w:sz w:val="18"/>
                <w:szCs w:val="20"/>
              </w:rPr>
              <w:t>– The ability to start and keep things going because the people involved feel powerful and able.</w:t>
            </w:r>
          </w:p>
          <w:p w14:paraId="1AFE5CF5" w14:textId="77777777" w:rsidR="0095124F" w:rsidRPr="0095124F" w:rsidRDefault="0095124F" w:rsidP="0095124F">
            <w:pPr>
              <w:rPr>
                <w:rFonts w:ascii="Century Gothic" w:hAnsi="Century Gothic"/>
                <w:sz w:val="18"/>
                <w:szCs w:val="20"/>
              </w:rPr>
            </w:pPr>
          </w:p>
          <w:p w14:paraId="1BC2AC32" w14:textId="77777777" w:rsidR="0095124F" w:rsidRPr="0095124F" w:rsidRDefault="0095124F" w:rsidP="0095124F">
            <w:pPr>
              <w:rPr>
                <w:rFonts w:ascii="Century Gothic" w:hAnsi="Century Gothic"/>
                <w:sz w:val="18"/>
                <w:szCs w:val="20"/>
              </w:rPr>
            </w:pPr>
            <w:r w:rsidRPr="0095124F">
              <w:rPr>
                <w:rFonts w:ascii="Century Gothic" w:hAnsi="Century Gothic"/>
                <w:szCs w:val="20"/>
              </w:rPr>
              <w:t xml:space="preserve">Love </w:t>
            </w:r>
            <w:r w:rsidRPr="0095124F">
              <w:rPr>
                <w:rFonts w:ascii="Century Gothic" w:hAnsi="Century Gothic"/>
                <w:sz w:val="18"/>
                <w:szCs w:val="20"/>
              </w:rPr>
              <w:t>– The energy applied to building and maintaining relationship and having people know they are valuable and valued.</w:t>
            </w:r>
          </w:p>
          <w:p w14:paraId="1654CB64" w14:textId="77777777" w:rsidR="0095124F" w:rsidRPr="0095124F" w:rsidRDefault="0095124F" w:rsidP="0095124F">
            <w:pPr>
              <w:rPr>
                <w:rFonts w:ascii="Century Gothic" w:hAnsi="Century Gothic"/>
                <w:sz w:val="18"/>
                <w:szCs w:val="20"/>
              </w:rPr>
            </w:pPr>
          </w:p>
          <w:p w14:paraId="2D7B765D" w14:textId="77777777" w:rsidR="0095124F" w:rsidRPr="0095124F" w:rsidRDefault="0095124F" w:rsidP="0095124F">
            <w:pPr>
              <w:rPr>
                <w:rFonts w:ascii="Century Gothic" w:hAnsi="Century Gothic"/>
                <w:sz w:val="18"/>
                <w:szCs w:val="20"/>
              </w:rPr>
            </w:pPr>
            <w:r w:rsidRPr="0095124F">
              <w:rPr>
                <w:rFonts w:ascii="Century Gothic" w:hAnsi="Century Gothic"/>
                <w:szCs w:val="20"/>
              </w:rPr>
              <w:t>Wisdom</w:t>
            </w:r>
            <w:r w:rsidRPr="0095124F">
              <w:rPr>
                <w:rFonts w:ascii="Century Gothic" w:hAnsi="Century Gothic"/>
                <w:sz w:val="18"/>
                <w:szCs w:val="20"/>
              </w:rPr>
              <w:t xml:space="preserve"> – The energy that knows how to solve problems and align resources to needs.  Capable of designing elegant solutions.</w:t>
            </w:r>
          </w:p>
          <w:p w14:paraId="52AF8336" w14:textId="77777777" w:rsidR="0095124F" w:rsidRPr="0095124F" w:rsidRDefault="0095124F" w:rsidP="0095124F">
            <w:pPr>
              <w:rPr>
                <w:rFonts w:ascii="Century Gothic" w:hAnsi="Century Gothic"/>
                <w:sz w:val="18"/>
                <w:szCs w:val="20"/>
              </w:rPr>
            </w:pPr>
          </w:p>
          <w:p w14:paraId="2354DF4B" w14:textId="3B282D84" w:rsidR="0095124F" w:rsidRPr="00430E14" w:rsidRDefault="0095124F" w:rsidP="0095124F">
            <w:pPr>
              <w:rPr>
                <w:rFonts w:ascii="Century Gothic" w:hAnsi="Century Gothic"/>
                <w:sz w:val="22"/>
                <w:szCs w:val="22"/>
              </w:rPr>
            </w:pPr>
            <w:r w:rsidRPr="0095124F">
              <w:rPr>
                <w:rFonts w:ascii="Century Gothic" w:hAnsi="Century Gothic"/>
                <w:szCs w:val="20"/>
              </w:rPr>
              <w:t>Knowledge</w:t>
            </w:r>
            <w:r w:rsidRPr="0095124F">
              <w:rPr>
                <w:rFonts w:ascii="Century Gothic" w:hAnsi="Century Gothic"/>
                <w:sz w:val="18"/>
                <w:szCs w:val="20"/>
              </w:rPr>
              <w:t xml:space="preserve"> – The energy to capture, track, and provide important information to guide the process. </w:t>
            </w:r>
          </w:p>
        </w:tc>
      </w:tr>
    </w:tbl>
    <w:p w14:paraId="56B842A3" w14:textId="7478A06E" w:rsidR="00554709" w:rsidRPr="00430E14" w:rsidRDefault="00554709" w:rsidP="00CA0317">
      <w:pPr>
        <w:rPr>
          <w:rFonts w:ascii="Century Gothic" w:hAnsi="Century Gothic"/>
          <w:sz w:val="22"/>
          <w:szCs w:val="22"/>
        </w:rPr>
      </w:pPr>
    </w:p>
    <w:sectPr w:rsidR="00554709" w:rsidRPr="00430E14" w:rsidSect="008C1207">
      <w:headerReference w:type="default" r:id="rId7"/>
      <w:footerReference w:type="default" r:id="rId8"/>
      <w:type w:val="continuous"/>
      <w:pgSz w:w="15840" w:h="12240" w:orient="landscape" w:code="1"/>
      <w:pgMar w:top="922" w:right="1080" w:bottom="824" w:left="1152" w:header="446" w:footer="4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5AE07" w14:textId="77777777" w:rsidR="006034B9" w:rsidRDefault="006034B9">
      <w:r>
        <w:separator/>
      </w:r>
    </w:p>
  </w:endnote>
  <w:endnote w:type="continuationSeparator" w:id="0">
    <w:p w14:paraId="4E160239" w14:textId="77777777" w:rsidR="006034B9" w:rsidRDefault="00603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Verdana">
    <w:panose1 w:val="020B0604030504040204"/>
    <w:charset w:val="00"/>
    <w:family w:val="auto"/>
    <w:pitch w:val="variable"/>
    <w:sig w:usb0="A10006FF" w:usb1="4000205B" w:usb2="00000010" w:usb3="00000000" w:csb0="0000019F" w:csb1="00000000"/>
  </w:font>
  <w:font w:name="Book Antiqua">
    <w:panose1 w:val="02040602050305030304"/>
    <w:charset w:val="00"/>
    <w:family w:val="auto"/>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5D8A" w14:textId="18ACF857" w:rsidR="00554D11" w:rsidRDefault="00B70C05" w:rsidP="008C1207">
    <w:pPr>
      <w:pStyle w:val="Footer"/>
      <w:tabs>
        <w:tab w:val="clear" w:pos="8640"/>
        <w:tab w:val="right" w:pos="9360"/>
      </w:tabs>
      <w:ind w:left="720"/>
      <w:jc w:val="center"/>
      <w:rPr>
        <w:rFonts w:ascii="Century Gothic" w:hAnsi="Century Gothic"/>
        <w:sz w:val="18"/>
        <w:szCs w:val="18"/>
      </w:rPr>
    </w:pPr>
    <w:r>
      <w:rPr>
        <w:rFonts w:ascii="Century Gothic" w:hAnsi="Century Gothic"/>
        <w:sz w:val="18"/>
        <w:szCs w:val="18"/>
      </w:rPr>
      <w:t xml:space="preserve">Copyright </w:t>
    </w:r>
    <w:r w:rsidR="00554D11" w:rsidRPr="00B6406C">
      <w:rPr>
        <w:rFonts w:ascii="Century Gothic" w:hAnsi="Century Gothic"/>
        <w:sz w:val="18"/>
        <w:szCs w:val="18"/>
      </w:rPr>
      <w:t>V2A Solutions</w:t>
    </w:r>
    <w:r w:rsidR="008C1207">
      <w:rPr>
        <w:rFonts w:ascii="Century Gothic" w:hAnsi="Century Gothic"/>
        <w:sz w:val="18"/>
        <w:szCs w:val="18"/>
      </w:rPr>
      <w:t xml:space="preserve"> </w:t>
    </w:r>
    <w:r w:rsidR="00554D11" w:rsidRPr="00B6406C">
      <w:rPr>
        <w:rFonts w:ascii="Century Gothic" w:hAnsi="Century Gothic"/>
        <w:sz w:val="18"/>
        <w:szCs w:val="18"/>
      </w:rPr>
      <w:tab/>
    </w:r>
    <w:r w:rsidR="008C1207">
      <w:rPr>
        <w:rFonts w:ascii="Century Gothic" w:hAnsi="Century Gothic"/>
        <w:sz w:val="18"/>
        <w:szCs w:val="18"/>
      </w:rPr>
      <w:t xml:space="preserve">                              </w:t>
    </w:r>
    <w:r w:rsidR="00554D11" w:rsidRPr="00B6406C">
      <w:rPr>
        <w:rFonts w:ascii="Century Gothic" w:hAnsi="Century Gothic"/>
        <w:sz w:val="18"/>
        <w:szCs w:val="18"/>
      </w:rPr>
      <w:tab/>
    </w:r>
    <w:r w:rsidR="008C1207">
      <w:rPr>
        <w:rFonts w:ascii="Century Gothic" w:hAnsi="Century Gothic"/>
        <w:sz w:val="18"/>
        <w:szCs w:val="18"/>
      </w:rPr>
      <w:t xml:space="preserve">      </w:t>
    </w:r>
    <w:r>
      <w:rPr>
        <w:rFonts w:ascii="Century Gothic" w:hAnsi="Century Gothic"/>
        <w:sz w:val="18"/>
        <w:szCs w:val="18"/>
      </w:rPr>
      <w:t>From the book Sticky Leadership</w:t>
    </w:r>
  </w:p>
  <w:p w14:paraId="6F6A67D9" w14:textId="0B2BE659" w:rsidR="008C1207" w:rsidRPr="00B6406C" w:rsidRDefault="008C1207" w:rsidP="008C1207">
    <w:pPr>
      <w:pStyle w:val="Footer"/>
      <w:tabs>
        <w:tab w:val="clear" w:pos="8640"/>
        <w:tab w:val="right" w:pos="9360"/>
      </w:tabs>
      <w:ind w:left="720"/>
      <w:jc w:val="center"/>
      <w:rPr>
        <w:rFonts w:ascii="Century Gothic" w:hAnsi="Century Gothic"/>
        <w:sz w:val="18"/>
        <w:szCs w:val="18"/>
      </w:rPr>
    </w:pPr>
    <w:r>
      <w:rPr>
        <w:rFonts w:ascii="Century Gothic" w:hAnsi="Century Gothic"/>
        <w:sz w:val="18"/>
        <w:szCs w:val="18"/>
      </w:rPr>
      <w:t xml:space="preserve">                                                                                                                         For more information or help with breakthroughs, contact Larry@v2a.com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D5E4D" w14:textId="77777777" w:rsidR="006034B9" w:rsidRDefault="006034B9">
      <w:r>
        <w:separator/>
      </w:r>
    </w:p>
  </w:footnote>
  <w:footnote w:type="continuationSeparator" w:id="0">
    <w:p w14:paraId="59B5C133" w14:textId="77777777" w:rsidR="006034B9" w:rsidRDefault="00603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4"/>
      <w:gridCol w:w="4072"/>
    </w:tblGrid>
    <w:tr w:rsidR="00CA0317" w14:paraId="204D60E3" w14:textId="77777777" w:rsidTr="00CA0317">
      <w:tc>
        <w:tcPr>
          <w:tcW w:w="9284" w:type="dxa"/>
          <w:vAlign w:val="center"/>
        </w:tcPr>
        <w:p w14:paraId="5A24965D" w14:textId="7B8928FF" w:rsidR="00CA0317" w:rsidRPr="00CA0317" w:rsidRDefault="00CA0317" w:rsidP="00CA0317">
          <w:pPr>
            <w:pStyle w:val="HeaderBase"/>
            <w:ind w:left="0"/>
            <w:jc w:val="center"/>
            <w:rPr>
              <w:rFonts w:ascii="Century Gothic" w:hAnsi="Century Gothic"/>
              <w:sz w:val="24"/>
            </w:rPr>
          </w:pPr>
          <w:r>
            <w:rPr>
              <w:rFonts w:ascii="Century Gothic" w:hAnsi="Century Gothic"/>
              <w:sz w:val="24"/>
            </w:rPr>
            <w:t>Breakthrough Planning Worksheet</w:t>
          </w:r>
        </w:p>
      </w:tc>
      <w:tc>
        <w:tcPr>
          <w:tcW w:w="4072" w:type="dxa"/>
        </w:tcPr>
        <w:p w14:paraId="48A941C8" w14:textId="60EE60B9" w:rsidR="00CA0317" w:rsidRDefault="00CA0317" w:rsidP="00DE42CF">
          <w:pPr>
            <w:pStyle w:val="HeaderBase"/>
            <w:ind w:left="0"/>
            <w:jc w:val="right"/>
          </w:pPr>
          <w:r>
            <w:rPr>
              <w:noProof/>
            </w:rPr>
            <w:drawing>
              <wp:inline distT="0" distB="0" distL="0" distR="0" wp14:anchorId="34018FF8" wp14:editId="3AFCF31D">
                <wp:extent cx="2438400" cy="490855"/>
                <wp:effectExtent l="0" t="0" r="0" b="0"/>
                <wp:docPr id="2" name="Picture 1" descr="SlimV2A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mV2ASoluti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490855"/>
                        </a:xfrm>
                        <a:prstGeom prst="rect">
                          <a:avLst/>
                        </a:prstGeom>
                        <a:noFill/>
                        <a:ln>
                          <a:noFill/>
                        </a:ln>
                      </pic:spPr>
                    </pic:pic>
                  </a:graphicData>
                </a:graphic>
              </wp:inline>
            </w:drawing>
          </w:r>
        </w:p>
      </w:tc>
    </w:tr>
  </w:tbl>
  <w:p w14:paraId="7BCB59BE" w14:textId="53AAD61A" w:rsidR="00554D11" w:rsidRDefault="00554D11" w:rsidP="00DE42CF">
    <w:pPr>
      <w:pStyle w:val="HeaderBase"/>
      <w:ind w:left="0"/>
      <w:jc w:val="right"/>
    </w:pPr>
  </w:p>
  <w:p w14:paraId="433EB92C" w14:textId="77777777" w:rsidR="00554D11" w:rsidRPr="0068057A" w:rsidRDefault="00554D11" w:rsidP="0068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EA0C8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1E362E"/>
    <w:multiLevelType w:val="hybridMultilevel"/>
    <w:tmpl w:val="D28E4034"/>
    <w:lvl w:ilvl="0" w:tplc="DB281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F139E9"/>
    <w:multiLevelType w:val="hybridMultilevel"/>
    <w:tmpl w:val="392815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070DA"/>
    <w:multiLevelType w:val="hybridMultilevel"/>
    <w:tmpl w:val="16C4C25C"/>
    <w:lvl w:ilvl="0" w:tplc="2C121F10">
      <w:start w:val="4"/>
      <w:numFmt w:val="upperLetter"/>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C2919B4"/>
    <w:multiLevelType w:val="multilevel"/>
    <w:tmpl w:val="763A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26946"/>
    <w:multiLevelType w:val="hybridMultilevel"/>
    <w:tmpl w:val="FAC27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D7803"/>
    <w:multiLevelType w:val="hybridMultilevel"/>
    <w:tmpl w:val="C9DC91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8B3A97"/>
    <w:multiLevelType w:val="hybridMultilevel"/>
    <w:tmpl w:val="EDAC9604"/>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2E442CF9"/>
    <w:multiLevelType w:val="hybridMultilevel"/>
    <w:tmpl w:val="0352D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B5B7A"/>
    <w:multiLevelType w:val="hybridMultilevel"/>
    <w:tmpl w:val="55D2BD8E"/>
    <w:lvl w:ilvl="0" w:tplc="00B2F5BE">
      <w:start w:val="1"/>
      <w:numFmt w:val="bullet"/>
      <w:lvlText w:val=""/>
      <w:lvlJc w:val="left"/>
      <w:pPr>
        <w:tabs>
          <w:tab w:val="num" w:pos="288"/>
        </w:tabs>
        <w:ind w:left="288"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031F35"/>
    <w:multiLevelType w:val="hybridMultilevel"/>
    <w:tmpl w:val="8F82D14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934CB4"/>
    <w:multiLevelType w:val="hybridMultilevel"/>
    <w:tmpl w:val="0F407AD0"/>
    <w:lvl w:ilvl="0" w:tplc="FFFFFFFF">
      <w:start w:val="1"/>
      <w:numFmt w:val="bullet"/>
      <w:pStyle w:val="NormalBulletList"/>
      <w:lvlText w:val=""/>
      <w:lvlJc w:val="left"/>
      <w:pPr>
        <w:tabs>
          <w:tab w:val="num" w:pos="792"/>
        </w:tabs>
        <w:ind w:left="576" w:hanging="144"/>
      </w:pPr>
      <w:rPr>
        <w:rFonts w:ascii="Symbol" w:hAnsi="Symbol" w:hint="default"/>
      </w:rPr>
    </w:lvl>
    <w:lvl w:ilvl="1" w:tplc="FFFFFFFF">
      <w:start w:val="1"/>
      <w:numFmt w:val="bullet"/>
      <w:pStyle w:val="NormalBulletListLevel2"/>
      <w:lvlText w:val="o"/>
      <w:lvlJc w:val="left"/>
      <w:pPr>
        <w:tabs>
          <w:tab w:val="num" w:pos="1875"/>
        </w:tabs>
        <w:ind w:left="1875" w:hanging="360"/>
      </w:pPr>
      <w:rPr>
        <w:rFonts w:ascii="Courier New" w:hAnsi="Courier New" w:hint="default"/>
      </w:rPr>
    </w:lvl>
    <w:lvl w:ilvl="2" w:tplc="FFFFFFFF" w:tentative="1">
      <w:start w:val="1"/>
      <w:numFmt w:val="bullet"/>
      <w:lvlText w:val=""/>
      <w:lvlJc w:val="left"/>
      <w:pPr>
        <w:tabs>
          <w:tab w:val="num" w:pos="2595"/>
        </w:tabs>
        <w:ind w:left="2595" w:hanging="360"/>
      </w:pPr>
      <w:rPr>
        <w:rFonts w:ascii="Wingdings" w:hAnsi="Wingdings" w:hint="default"/>
      </w:rPr>
    </w:lvl>
    <w:lvl w:ilvl="3" w:tplc="FFFFFFFF" w:tentative="1">
      <w:start w:val="1"/>
      <w:numFmt w:val="bullet"/>
      <w:lvlText w:val=""/>
      <w:lvlJc w:val="left"/>
      <w:pPr>
        <w:tabs>
          <w:tab w:val="num" w:pos="3315"/>
        </w:tabs>
        <w:ind w:left="3315" w:hanging="360"/>
      </w:pPr>
      <w:rPr>
        <w:rFonts w:ascii="Symbol" w:hAnsi="Symbol" w:hint="default"/>
      </w:rPr>
    </w:lvl>
    <w:lvl w:ilvl="4" w:tplc="FFFFFFFF" w:tentative="1">
      <w:start w:val="1"/>
      <w:numFmt w:val="bullet"/>
      <w:lvlText w:val="o"/>
      <w:lvlJc w:val="left"/>
      <w:pPr>
        <w:tabs>
          <w:tab w:val="num" w:pos="4035"/>
        </w:tabs>
        <w:ind w:left="4035" w:hanging="360"/>
      </w:pPr>
      <w:rPr>
        <w:rFonts w:ascii="Courier New" w:hAnsi="Courier New" w:hint="default"/>
      </w:rPr>
    </w:lvl>
    <w:lvl w:ilvl="5" w:tplc="FFFFFFFF" w:tentative="1">
      <w:start w:val="1"/>
      <w:numFmt w:val="bullet"/>
      <w:lvlText w:val=""/>
      <w:lvlJc w:val="left"/>
      <w:pPr>
        <w:tabs>
          <w:tab w:val="num" w:pos="4755"/>
        </w:tabs>
        <w:ind w:left="4755" w:hanging="360"/>
      </w:pPr>
      <w:rPr>
        <w:rFonts w:ascii="Wingdings" w:hAnsi="Wingdings" w:hint="default"/>
      </w:rPr>
    </w:lvl>
    <w:lvl w:ilvl="6" w:tplc="FFFFFFFF" w:tentative="1">
      <w:start w:val="1"/>
      <w:numFmt w:val="bullet"/>
      <w:lvlText w:val=""/>
      <w:lvlJc w:val="left"/>
      <w:pPr>
        <w:tabs>
          <w:tab w:val="num" w:pos="5475"/>
        </w:tabs>
        <w:ind w:left="5475" w:hanging="360"/>
      </w:pPr>
      <w:rPr>
        <w:rFonts w:ascii="Symbol" w:hAnsi="Symbol" w:hint="default"/>
      </w:rPr>
    </w:lvl>
    <w:lvl w:ilvl="7" w:tplc="FFFFFFFF" w:tentative="1">
      <w:start w:val="1"/>
      <w:numFmt w:val="bullet"/>
      <w:lvlText w:val="o"/>
      <w:lvlJc w:val="left"/>
      <w:pPr>
        <w:tabs>
          <w:tab w:val="num" w:pos="6195"/>
        </w:tabs>
        <w:ind w:left="6195" w:hanging="360"/>
      </w:pPr>
      <w:rPr>
        <w:rFonts w:ascii="Courier New" w:hAnsi="Courier New" w:hint="default"/>
      </w:rPr>
    </w:lvl>
    <w:lvl w:ilvl="8" w:tplc="FFFFFFFF"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3B5F7143"/>
    <w:multiLevelType w:val="hybridMultilevel"/>
    <w:tmpl w:val="854411E2"/>
    <w:lvl w:ilvl="0" w:tplc="863E81C2">
      <w:start w:val="1"/>
      <w:numFmt w:val="bullet"/>
      <w:pStyle w:val="ResponseBullets"/>
      <w:lvlText w:val=""/>
      <w:lvlJc w:val="left"/>
      <w:pPr>
        <w:tabs>
          <w:tab w:val="num" w:pos="1440"/>
        </w:tabs>
        <w:ind w:left="1440" w:hanging="360"/>
      </w:pPr>
      <w:rPr>
        <w:rFonts w:ascii="Symbol" w:hAnsi="Symbol" w:hint="default"/>
        <w:color w:val="0000FF"/>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D3F4EFC"/>
    <w:multiLevelType w:val="hybridMultilevel"/>
    <w:tmpl w:val="8408A59C"/>
    <w:lvl w:ilvl="0" w:tplc="C706CA8A">
      <w:start w:val="1"/>
      <w:numFmt w:val="bullet"/>
      <w:lvlText w:val=""/>
      <w:lvlJc w:val="left"/>
      <w:pPr>
        <w:tabs>
          <w:tab w:val="num" w:pos="1368"/>
        </w:tabs>
        <w:ind w:left="1368" w:hanging="360"/>
      </w:pPr>
      <w:rPr>
        <w:rFonts w:ascii="Wingdings" w:hAnsi="Wingdings" w:hint="default"/>
        <w:sz w:val="20"/>
        <w:szCs w:val="20"/>
      </w:rPr>
    </w:lvl>
    <w:lvl w:ilvl="1" w:tplc="CF5448C8">
      <w:start w:val="2"/>
      <w:numFmt w:val="decimal"/>
      <w:lvlText w:val="%2."/>
      <w:lvlJc w:val="left"/>
      <w:pPr>
        <w:tabs>
          <w:tab w:val="num" w:pos="2088"/>
        </w:tabs>
        <w:ind w:left="2088" w:hanging="360"/>
      </w:pPr>
      <w:rPr>
        <w:rFonts w:hint="default"/>
      </w:r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14" w15:restartNumberingAfterBreak="0">
    <w:nsid w:val="3F34650D"/>
    <w:multiLevelType w:val="hybridMultilevel"/>
    <w:tmpl w:val="00B461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BE6491"/>
    <w:multiLevelType w:val="hybridMultilevel"/>
    <w:tmpl w:val="DB48DDB0"/>
    <w:lvl w:ilvl="0" w:tplc="C706CA8A">
      <w:start w:val="1"/>
      <w:numFmt w:val="bullet"/>
      <w:lvlText w:val=""/>
      <w:lvlJc w:val="left"/>
      <w:pPr>
        <w:tabs>
          <w:tab w:val="num" w:pos="1368"/>
        </w:tabs>
        <w:ind w:left="1368" w:hanging="360"/>
      </w:pPr>
      <w:rPr>
        <w:rFonts w:ascii="Wingdings" w:hAnsi="Wingdings" w:hint="default"/>
        <w:sz w:val="20"/>
        <w:szCs w:val="20"/>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16" w15:restartNumberingAfterBreak="0">
    <w:nsid w:val="49EF2D60"/>
    <w:multiLevelType w:val="hybridMultilevel"/>
    <w:tmpl w:val="0AE09408"/>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50DF39CF"/>
    <w:multiLevelType w:val="hybridMultilevel"/>
    <w:tmpl w:val="CE5AEA10"/>
    <w:lvl w:ilvl="0" w:tplc="DB281FA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2CE7F6C"/>
    <w:multiLevelType w:val="hybridMultilevel"/>
    <w:tmpl w:val="52C6D3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217020"/>
    <w:multiLevelType w:val="multilevel"/>
    <w:tmpl w:val="8326A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54748E"/>
    <w:multiLevelType w:val="hybridMultilevel"/>
    <w:tmpl w:val="84F64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74EC2602"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8623572"/>
    <w:multiLevelType w:val="hybridMultilevel"/>
    <w:tmpl w:val="A74CAD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1D4AB6"/>
    <w:multiLevelType w:val="multilevel"/>
    <w:tmpl w:val="CE5AEA10"/>
    <w:lvl w:ilvl="0">
      <w:start w:val="1"/>
      <w:numFmt w:val="lowerLetter"/>
      <w:lvlText w:val="%1)"/>
      <w:lvlJc w:val="left"/>
      <w:pPr>
        <w:ind w:left="180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6D313BCE"/>
    <w:multiLevelType w:val="hybridMultilevel"/>
    <w:tmpl w:val="3740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7316DE"/>
    <w:multiLevelType w:val="hybridMultilevel"/>
    <w:tmpl w:val="EAFEBE64"/>
    <w:lvl w:ilvl="0" w:tplc="C706CA8A">
      <w:start w:val="1"/>
      <w:numFmt w:val="bullet"/>
      <w:lvlText w:val=""/>
      <w:lvlJc w:val="left"/>
      <w:pPr>
        <w:tabs>
          <w:tab w:val="num" w:pos="1368"/>
        </w:tabs>
        <w:ind w:left="1368" w:hanging="360"/>
      </w:pPr>
      <w:rPr>
        <w:rFonts w:ascii="Wingdings" w:hAnsi="Wingdings" w:hint="default"/>
        <w:sz w:val="20"/>
        <w:szCs w:val="20"/>
      </w:rPr>
    </w:lvl>
    <w:lvl w:ilvl="1" w:tplc="04090001">
      <w:start w:val="1"/>
      <w:numFmt w:val="bullet"/>
      <w:lvlText w:val=""/>
      <w:lvlJc w:val="left"/>
      <w:pPr>
        <w:tabs>
          <w:tab w:val="num" w:pos="2448"/>
        </w:tabs>
        <w:ind w:left="2448" w:hanging="360"/>
      </w:pPr>
      <w:rPr>
        <w:rFonts w:ascii="Symbol" w:hAnsi="Symbol" w:hint="default"/>
        <w:sz w:val="20"/>
        <w:szCs w:val="20"/>
      </w:rPr>
    </w:lvl>
    <w:lvl w:ilvl="2" w:tplc="04090005">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5" w15:restartNumberingAfterBreak="0">
    <w:nsid w:val="72DF3691"/>
    <w:multiLevelType w:val="hybridMultilevel"/>
    <w:tmpl w:val="480EC9B8"/>
    <w:lvl w:ilvl="0" w:tplc="00B2F5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3B5EE5"/>
    <w:multiLevelType w:val="hybridMultilevel"/>
    <w:tmpl w:val="F51CE518"/>
    <w:lvl w:ilvl="0" w:tplc="C706CA8A">
      <w:start w:val="1"/>
      <w:numFmt w:val="bullet"/>
      <w:lvlText w:val=""/>
      <w:lvlJc w:val="left"/>
      <w:pPr>
        <w:tabs>
          <w:tab w:val="num" w:pos="1368"/>
        </w:tabs>
        <w:ind w:left="1368" w:hanging="360"/>
      </w:pPr>
      <w:rPr>
        <w:rFonts w:ascii="Wingdings" w:hAnsi="Wingdings" w:hint="default"/>
        <w:sz w:val="20"/>
        <w:szCs w:val="20"/>
      </w:rPr>
    </w:lvl>
    <w:lvl w:ilvl="1" w:tplc="04090003">
      <w:start w:val="1"/>
      <w:numFmt w:val="bullet"/>
      <w:lvlText w:val="o"/>
      <w:lvlJc w:val="left"/>
      <w:pPr>
        <w:tabs>
          <w:tab w:val="num" w:pos="2448"/>
        </w:tabs>
        <w:ind w:left="2448" w:hanging="360"/>
      </w:pPr>
      <w:rPr>
        <w:rFonts w:ascii="Courier New" w:hAnsi="Courier New" w:cs="Courier New" w:hint="default"/>
      </w:rPr>
    </w:lvl>
    <w:lvl w:ilvl="2" w:tplc="04090005" w:tentative="1">
      <w:start w:val="1"/>
      <w:numFmt w:val="bullet"/>
      <w:lvlText w:val=""/>
      <w:lvlJc w:val="left"/>
      <w:pPr>
        <w:tabs>
          <w:tab w:val="num" w:pos="3168"/>
        </w:tabs>
        <w:ind w:left="3168" w:hanging="360"/>
      </w:pPr>
      <w:rPr>
        <w:rFonts w:ascii="Wingdings" w:hAnsi="Wingdings" w:hint="default"/>
      </w:rPr>
    </w:lvl>
    <w:lvl w:ilvl="3" w:tplc="04090001" w:tentative="1">
      <w:start w:val="1"/>
      <w:numFmt w:val="bullet"/>
      <w:lvlText w:val=""/>
      <w:lvlJc w:val="left"/>
      <w:pPr>
        <w:tabs>
          <w:tab w:val="num" w:pos="3888"/>
        </w:tabs>
        <w:ind w:left="3888" w:hanging="360"/>
      </w:pPr>
      <w:rPr>
        <w:rFonts w:ascii="Symbol" w:hAnsi="Symbol" w:hint="default"/>
      </w:rPr>
    </w:lvl>
    <w:lvl w:ilvl="4" w:tplc="04090003" w:tentative="1">
      <w:start w:val="1"/>
      <w:numFmt w:val="bullet"/>
      <w:lvlText w:val="o"/>
      <w:lvlJc w:val="left"/>
      <w:pPr>
        <w:tabs>
          <w:tab w:val="num" w:pos="4608"/>
        </w:tabs>
        <w:ind w:left="4608" w:hanging="360"/>
      </w:pPr>
      <w:rPr>
        <w:rFonts w:ascii="Courier New" w:hAnsi="Courier New" w:cs="Courier New" w:hint="default"/>
      </w:rPr>
    </w:lvl>
    <w:lvl w:ilvl="5" w:tplc="04090005" w:tentative="1">
      <w:start w:val="1"/>
      <w:numFmt w:val="bullet"/>
      <w:lvlText w:val=""/>
      <w:lvlJc w:val="left"/>
      <w:pPr>
        <w:tabs>
          <w:tab w:val="num" w:pos="5328"/>
        </w:tabs>
        <w:ind w:left="5328" w:hanging="360"/>
      </w:pPr>
      <w:rPr>
        <w:rFonts w:ascii="Wingdings" w:hAnsi="Wingdings" w:hint="default"/>
      </w:rPr>
    </w:lvl>
    <w:lvl w:ilvl="6" w:tplc="04090001" w:tentative="1">
      <w:start w:val="1"/>
      <w:numFmt w:val="bullet"/>
      <w:lvlText w:val=""/>
      <w:lvlJc w:val="left"/>
      <w:pPr>
        <w:tabs>
          <w:tab w:val="num" w:pos="6048"/>
        </w:tabs>
        <w:ind w:left="6048" w:hanging="360"/>
      </w:pPr>
      <w:rPr>
        <w:rFonts w:ascii="Symbol" w:hAnsi="Symbol" w:hint="default"/>
      </w:rPr>
    </w:lvl>
    <w:lvl w:ilvl="7" w:tplc="04090003" w:tentative="1">
      <w:start w:val="1"/>
      <w:numFmt w:val="bullet"/>
      <w:lvlText w:val="o"/>
      <w:lvlJc w:val="left"/>
      <w:pPr>
        <w:tabs>
          <w:tab w:val="num" w:pos="6768"/>
        </w:tabs>
        <w:ind w:left="6768" w:hanging="360"/>
      </w:pPr>
      <w:rPr>
        <w:rFonts w:ascii="Courier New" w:hAnsi="Courier New" w:cs="Courier New" w:hint="default"/>
      </w:rPr>
    </w:lvl>
    <w:lvl w:ilvl="8" w:tplc="04090005" w:tentative="1">
      <w:start w:val="1"/>
      <w:numFmt w:val="bullet"/>
      <w:lvlText w:val=""/>
      <w:lvlJc w:val="left"/>
      <w:pPr>
        <w:tabs>
          <w:tab w:val="num" w:pos="7488"/>
        </w:tabs>
        <w:ind w:left="7488" w:hanging="360"/>
      </w:pPr>
      <w:rPr>
        <w:rFonts w:ascii="Wingdings" w:hAnsi="Wingdings" w:hint="default"/>
      </w:rPr>
    </w:lvl>
  </w:abstractNum>
  <w:abstractNum w:abstractNumId="27" w15:restartNumberingAfterBreak="0">
    <w:nsid w:val="74C56BBA"/>
    <w:multiLevelType w:val="hybridMultilevel"/>
    <w:tmpl w:val="FAD8E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162DDB"/>
    <w:multiLevelType w:val="hybridMultilevel"/>
    <w:tmpl w:val="BD7E230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A5E3E45"/>
    <w:multiLevelType w:val="hybridMultilevel"/>
    <w:tmpl w:val="2660B52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1"/>
  </w:num>
  <w:num w:numId="2">
    <w:abstractNumId w:val="0"/>
  </w:num>
  <w:num w:numId="3">
    <w:abstractNumId w:val="11"/>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5"/>
  </w:num>
  <w:num w:numId="8">
    <w:abstractNumId w:val="20"/>
  </w:num>
  <w:num w:numId="9">
    <w:abstractNumId w:val="28"/>
  </w:num>
  <w:num w:numId="10">
    <w:abstractNumId w:val="14"/>
  </w:num>
  <w:num w:numId="11">
    <w:abstractNumId w:val="9"/>
  </w:num>
  <w:num w:numId="12">
    <w:abstractNumId w:val="24"/>
  </w:num>
  <w:num w:numId="13">
    <w:abstractNumId w:val="15"/>
  </w:num>
  <w:num w:numId="14">
    <w:abstractNumId w:val="26"/>
  </w:num>
  <w:num w:numId="15">
    <w:abstractNumId w:val="1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4"/>
  </w:num>
  <w:num w:numId="19">
    <w:abstractNumId w:val="2"/>
  </w:num>
  <w:num w:numId="20">
    <w:abstractNumId w:val="1"/>
  </w:num>
  <w:num w:numId="21">
    <w:abstractNumId w:val="17"/>
  </w:num>
  <w:num w:numId="22">
    <w:abstractNumId w:val="22"/>
  </w:num>
  <w:num w:numId="23">
    <w:abstractNumId w:val="23"/>
  </w:num>
  <w:num w:numId="24">
    <w:abstractNumId w:val="27"/>
  </w:num>
  <w:num w:numId="25">
    <w:abstractNumId w:val="7"/>
  </w:num>
  <w:num w:numId="26">
    <w:abstractNumId w:val="29"/>
  </w:num>
  <w:num w:numId="27">
    <w:abstractNumId w:val="18"/>
  </w:num>
  <w:num w:numId="28">
    <w:abstractNumId w:val="16"/>
  </w:num>
  <w:num w:numId="29">
    <w:abstractNumId w:val="3"/>
  </w:num>
  <w:num w:numId="3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00"/>
  <w:displayHorizontalDrawingGridEvery w:val="2"/>
  <w:displayVerticalDrawingGridEvery w:val="2"/>
  <w:noPunctuationKerning/>
  <w:characterSpacingControl w:val="doNotCompress"/>
  <w:hdrShapeDefaults>
    <o:shapedefaults v:ext="edit" spidmax="2049" fill="f" fillcolor="#95001b" stroke="f">
      <v:fill color="#95001b"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93B"/>
    <w:rsid w:val="0000360A"/>
    <w:rsid w:val="00004588"/>
    <w:rsid w:val="0001730E"/>
    <w:rsid w:val="00026180"/>
    <w:rsid w:val="00031372"/>
    <w:rsid w:val="00041EC0"/>
    <w:rsid w:val="00043B05"/>
    <w:rsid w:val="00045592"/>
    <w:rsid w:val="000463CF"/>
    <w:rsid w:val="00054FB9"/>
    <w:rsid w:val="00074BB3"/>
    <w:rsid w:val="000770CD"/>
    <w:rsid w:val="00083CFA"/>
    <w:rsid w:val="00085452"/>
    <w:rsid w:val="00090BC7"/>
    <w:rsid w:val="000912D0"/>
    <w:rsid w:val="00091C16"/>
    <w:rsid w:val="00093097"/>
    <w:rsid w:val="00095018"/>
    <w:rsid w:val="000A4734"/>
    <w:rsid w:val="000A77B9"/>
    <w:rsid w:val="000B66CE"/>
    <w:rsid w:val="000B73C4"/>
    <w:rsid w:val="000C260E"/>
    <w:rsid w:val="000D25C9"/>
    <w:rsid w:val="000D5B45"/>
    <w:rsid w:val="000E125E"/>
    <w:rsid w:val="000E4E36"/>
    <w:rsid w:val="000F148C"/>
    <w:rsid w:val="000F1FD0"/>
    <w:rsid w:val="000F3895"/>
    <w:rsid w:val="000F4B66"/>
    <w:rsid w:val="000F5D06"/>
    <w:rsid w:val="000F6E32"/>
    <w:rsid w:val="000F7462"/>
    <w:rsid w:val="00103FB3"/>
    <w:rsid w:val="00107AD9"/>
    <w:rsid w:val="00110B50"/>
    <w:rsid w:val="00117CCB"/>
    <w:rsid w:val="00120C31"/>
    <w:rsid w:val="00120DAF"/>
    <w:rsid w:val="00124F3A"/>
    <w:rsid w:val="00125076"/>
    <w:rsid w:val="00132034"/>
    <w:rsid w:val="001331E1"/>
    <w:rsid w:val="001468D3"/>
    <w:rsid w:val="00147E27"/>
    <w:rsid w:val="00151F1A"/>
    <w:rsid w:val="00174C1F"/>
    <w:rsid w:val="001823FF"/>
    <w:rsid w:val="00182DC8"/>
    <w:rsid w:val="00186C2D"/>
    <w:rsid w:val="001A49CC"/>
    <w:rsid w:val="001B5E9D"/>
    <w:rsid w:val="001C2899"/>
    <w:rsid w:val="001C79F5"/>
    <w:rsid w:val="001D447D"/>
    <w:rsid w:val="001E1627"/>
    <w:rsid w:val="001E2200"/>
    <w:rsid w:val="001E281B"/>
    <w:rsid w:val="001E2AB1"/>
    <w:rsid w:val="001F11B4"/>
    <w:rsid w:val="001F1D7F"/>
    <w:rsid w:val="001F6B36"/>
    <w:rsid w:val="001F6BD4"/>
    <w:rsid w:val="00204F4D"/>
    <w:rsid w:val="0020545C"/>
    <w:rsid w:val="00206C44"/>
    <w:rsid w:val="00214FD0"/>
    <w:rsid w:val="0022699A"/>
    <w:rsid w:val="00231E97"/>
    <w:rsid w:val="00232152"/>
    <w:rsid w:val="00237766"/>
    <w:rsid w:val="00240EC5"/>
    <w:rsid w:val="00241867"/>
    <w:rsid w:val="0024237B"/>
    <w:rsid w:val="0024514C"/>
    <w:rsid w:val="002513A3"/>
    <w:rsid w:val="002567C3"/>
    <w:rsid w:val="00260C67"/>
    <w:rsid w:val="00263416"/>
    <w:rsid w:val="002635DC"/>
    <w:rsid w:val="00263F92"/>
    <w:rsid w:val="0026540F"/>
    <w:rsid w:val="002662AA"/>
    <w:rsid w:val="00275310"/>
    <w:rsid w:val="002754BD"/>
    <w:rsid w:val="0028294A"/>
    <w:rsid w:val="00282F21"/>
    <w:rsid w:val="00290CD7"/>
    <w:rsid w:val="00290EBA"/>
    <w:rsid w:val="00292F5D"/>
    <w:rsid w:val="002934CE"/>
    <w:rsid w:val="00297101"/>
    <w:rsid w:val="002A074C"/>
    <w:rsid w:val="002A3C85"/>
    <w:rsid w:val="002A4F26"/>
    <w:rsid w:val="002A7188"/>
    <w:rsid w:val="002B719A"/>
    <w:rsid w:val="002B7D39"/>
    <w:rsid w:val="002C16C2"/>
    <w:rsid w:val="002C6396"/>
    <w:rsid w:val="002C7019"/>
    <w:rsid w:val="002D275D"/>
    <w:rsid w:val="002F2AB4"/>
    <w:rsid w:val="002F6548"/>
    <w:rsid w:val="003024B3"/>
    <w:rsid w:val="003139A2"/>
    <w:rsid w:val="00323B3F"/>
    <w:rsid w:val="0033277C"/>
    <w:rsid w:val="00333853"/>
    <w:rsid w:val="0033440D"/>
    <w:rsid w:val="0033447D"/>
    <w:rsid w:val="00336133"/>
    <w:rsid w:val="00337877"/>
    <w:rsid w:val="00342FAC"/>
    <w:rsid w:val="00343B84"/>
    <w:rsid w:val="00351CF9"/>
    <w:rsid w:val="0035333B"/>
    <w:rsid w:val="003568B0"/>
    <w:rsid w:val="00357BE1"/>
    <w:rsid w:val="00362104"/>
    <w:rsid w:val="00365816"/>
    <w:rsid w:val="00371BB5"/>
    <w:rsid w:val="00373518"/>
    <w:rsid w:val="003768E6"/>
    <w:rsid w:val="003829F7"/>
    <w:rsid w:val="003945D3"/>
    <w:rsid w:val="00396D7C"/>
    <w:rsid w:val="00397F8E"/>
    <w:rsid w:val="003A3E15"/>
    <w:rsid w:val="003A663C"/>
    <w:rsid w:val="003B37CF"/>
    <w:rsid w:val="003B6CD3"/>
    <w:rsid w:val="003C0300"/>
    <w:rsid w:val="003C28A3"/>
    <w:rsid w:val="003D0A4D"/>
    <w:rsid w:val="003F137E"/>
    <w:rsid w:val="00401A42"/>
    <w:rsid w:val="00414B8C"/>
    <w:rsid w:val="00422520"/>
    <w:rsid w:val="00426EAD"/>
    <w:rsid w:val="00430E14"/>
    <w:rsid w:val="004313D8"/>
    <w:rsid w:val="004328C2"/>
    <w:rsid w:val="00433B42"/>
    <w:rsid w:val="00434C6D"/>
    <w:rsid w:val="00441ADF"/>
    <w:rsid w:val="0044617A"/>
    <w:rsid w:val="00452ED6"/>
    <w:rsid w:val="00461F99"/>
    <w:rsid w:val="00465777"/>
    <w:rsid w:val="00466DD3"/>
    <w:rsid w:val="00470DCD"/>
    <w:rsid w:val="00473DD6"/>
    <w:rsid w:val="00474900"/>
    <w:rsid w:val="00486563"/>
    <w:rsid w:val="00495564"/>
    <w:rsid w:val="00496217"/>
    <w:rsid w:val="004A29BA"/>
    <w:rsid w:val="004B02C5"/>
    <w:rsid w:val="004B281A"/>
    <w:rsid w:val="004C0833"/>
    <w:rsid w:val="004C28DE"/>
    <w:rsid w:val="004C75FD"/>
    <w:rsid w:val="004C76A8"/>
    <w:rsid w:val="004D55A0"/>
    <w:rsid w:val="004D5A4B"/>
    <w:rsid w:val="004E11DA"/>
    <w:rsid w:val="004E23C3"/>
    <w:rsid w:val="004E583F"/>
    <w:rsid w:val="004F0FE4"/>
    <w:rsid w:val="004F50E4"/>
    <w:rsid w:val="00504AA6"/>
    <w:rsid w:val="005075E4"/>
    <w:rsid w:val="00510015"/>
    <w:rsid w:val="00510BEF"/>
    <w:rsid w:val="005142CC"/>
    <w:rsid w:val="00514CCE"/>
    <w:rsid w:val="00515157"/>
    <w:rsid w:val="00516988"/>
    <w:rsid w:val="005205A8"/>
    <w:rsid w:val="00520A29"/>
    <w:rsid w:val="005211AC"/>
    <w:rsid w:val="00524D32"/>
    <w:rsid w:val="005301F7"/>
    <w:rsid w:val="00530D2F"/>
    <w:rsid w:val="0053464C"/>
    <w:rsid w:val="00550CA2"/>
    <w:rsid w:val="0055122E"/>
    <w:rsid w:val="00554709"/>
    <w:rsid w:val="00554D11"/>
    <w:rsid w:val="0055745A"/>
    <w:rsid w:val="00557D70"/>
    <w:rsid w:val="0056170B"/>
    <w:rsid w:val="005679E4"/>
    <w:rsid w:val="005807E4"/>
    <w:rsid w:val="00593D99"/>
    <w:rsid w:val="005952E8"/>
    <w:rsid w:val="00596AB7"/>
    <w:rsid w:val="00597B79"/>
    <w:rsid w:val="005B2CF7"/>
    <w:rsid w:val="005C0CAF"/>
    <w:rsid w:val="005D1299"/>
    <w:rsid w:val="005D1319"/>
    <w:rsid w:val="005D16D9"/>
    <w:rsid w:val="005D5C99"/>
    <w:rsid w:val="005E25A8"/>
    <w:rsid w:val="005E6F04"/>
    <w:rsid w:val="005F6F00"/>
    <w:rsid w:val="00600475"/>
    <w:rsid w:val="00602806"/>
    <w:rsid w:val="006034B9"/>
    <w:rsid w:val="00603D12"/>
    <w:rsid w:val="00606A70"/>
    <w:rsid w:val="00607ABF"/>
    <w:rsid w:val="00615C85"/>
    <w:rsid w:val="00620C5C"/>
    <w:rsid w:val="00624367"/>
    <w:rsid w:val="006279AD"/>
    <w:rsid w:val="00633F2D"/>
    <w:rsid w:val="00634688"/>
    <w:rsid w:val="00635F7C"/>
    <w:rsid w:val="0064109F"/>
    <w:rsid w:val="00650BE8"/>
    <w:rsid w:val="00653B06"/>
    <w:rsid w:val="0066427F"/>
    <w:rsid w:val="0067153A"/>
    <w:rsid w:val="00673AD2"/>
    <w:rsid w:val="006769A9"/>
    <w:rsid w:val="0068057A"/>
    <w:rsid w:val="006853BD"/>
    <w:rsid w:val="00685C4E"/>
    <w:rsid w:val="0069228D"/>
    <w:rsid w:val="006B267B"/>
    <w:rsid w:val="006B7EA1"/>
    <w:rsid w:val="006C1455"/>
    <w:rsid w:val="006C779F"/>
    <w:rsid w:val="006C7D96"/>
    <w:rsid w:val="006D0B48"/>
    <w:rsid w:val="006D4AB2"/>
    <w:rsid w:val="006D5BD6"/>
    <w:rsid w:val="006E019F"/>
    <w:rsid w:val="006E1C6E"/>
    <w:rsid w:val="006E3043"/>
    <w:rsid w:val="0071177A"/>
    <w:rsid w:val="00713632"/>
    <w:rsid w:val="00714339"/>
    <w:rsid w:val="00714A21"/>
    <w:rsid w:val="007237BC"/>
    <w:rsid w:val="00723D62"/>
    <w:rsid w:val="00723E90"/>
    <w:rsid w:val="00724501"/>
    <w:rsid w:val="00724AEB"/>
    <w:rsid w:val="007320D2"/>
    <w:rsid w:val="007378CA"/>
    <w:rsid w:val="007412B9"/>
    <w:rsid w:val="007463F1"/>
    <w:rsid w:val="00750979"/>
    <w:rsid w:val="00751AEA"/>
    <w:rsid w:val="00752349"/>
    <w:rsid w:val="00752914"/>
    <w:rsid w:val="007631DD"/>
    <w:rsid w:val="00764748"/>
    <w:rsid w:val="00772A4E"/>
    <w:rsid w:val="00774F39"/>
    <w:rsid w:val="0077799A"/>
    <w:rsid w:val="007866C6"/>
    <w:rsid w:val="007867AF"/>
    <w:rsid w:val="00787FC6"/>
    <w:rsid w:val="00793BFF"/>
    <w:rsid w:val="0079586D"/>
    <w:rsid w:val="007A375E"/>
    <w:rsid w:val="007A51E8"/>
    <w:rsid w:val="007C0BFC"/>
    <w:rsid w:val="007D0747"/>
    <w:rsid w:val="007D7597"/>
    <w:rsid w:val="00802762"/>
    <w:rsid w:val="00802779"/>
    <w:rsid w:val="00802DD3"/>
    <w:rsid w:val="008136CC"/>
    <w:rsid w:val="0081775E"/>
    <w:rsid w:val="0082230F"/>
    <w:rsid w:val="00822ADE"/>
    <w:rsid w:val="008241B5"/>
    <w:rsid w:val="00826CC0"/>
    <w:rsid w:val="00830527"/>
    <w:rsid w:val="00831961"/>
    <w:rsid w:val="00834AA9"/>
    <w:rsid w:val="00841E48"/>
    <w:rsid w:val="00841FBA"/>
    <w:rsid w:val="008432EC"/>
    <w:rsid w:val="00846BCF"/>
    <w:rsid w:val="008611F1"/>
    <w:rsid w:val="00861ACA"/>
    <w:rsid w:val="00865CC4"/>
    <w:rsid w:val="008751CB"/>
    <w:rsid w:val="00882D6C"/>
    <w:rsid w:val="00891C1F"/>
    <w:rsid w:val="00897E21"/>
    <w:rsid w:val="008A1DAF"/>
    <w:rsid w:val="008A42D9"/>
    <w:rsid w:val="008A74D9"/>
    <w:rsid w:val="008B215F"/>
    <w:rsid w:val="008B4352"/>
    <w:rsid w:val="008B4688"/>
    <w:rsid w:val="008B5DA6"/>
    <w:rsid w:val="008C1207"/>
    <w:rsid w:val="008C2049"/>
    <w:rsid w:val="008C605E"/>
    <w:rsid w:val="008D0A87"/>
    <w:rsid w:val="008D778C"/>
    <w:rsid w:val="008E0E0F"/>
    <w:rsid w:val="008F3C69"/>
    <w:rsid w:val="008F41ED"/>
    <w:rsid w:val="00902C10"/>
    <w:rsid w:val="00915EA2"/>
    <w:rsid w:val="00924335"/>
    <w:rsid w:val="00926929"/>
    <w:rsid w:val="00927339"/>
    <w:rsid w:val="0093139B"/>
    <w:rsid w:val="00937B66"/>
    <w:rsid w:val="009423D8"/>
    <w:rsid w:val="00945151"/>
    <w:rsid w:val="0094715C"/>
    <w:rsid w:val="00950DE7"/>
    <w:rsid w:val="0095112C"/>
    <w:rsid w:val="0095124F"/>
    <w:rsid w:val="009518D2"/>
    <w:rsid w:val="00952E2B"/>
    <w:rsid w:val="00954458"/>
    <w:rsid w:val="00963AC4"/>
    <w:rsid w:val="00964F01"/>
    <w:rsid w:val="00974E06"/>
    <w:rsid w:val="00975A82"/>
    <w:rsid w:val="00975D36"/>
    <w:rsid w:val="009805DC"/>
    <w:rsid w:val="00982FE5"/>
    <w:rsid w:val="009873A2"/>
    <w:rsid w:val="00991B50"/>
    <w:rsid w:val="009A32C8"/>
    <w:rsid w:val="009A575C"/>
    <w:rsid w:val="009A5F1B"/>
    <w:rsid w:val="009B04B1"/>
    <w:rsid w:val="009B2008"/>
    <w:rsid w:val="009B2885"/>
    <w:rsid w:val="009C00EB"/>
    <w:rsid w:val="009C2955"/>
    <w:rsid w:val="009C39BD"/>
    <w:rsid w:val="009C3E97"/>
    <w:rsid w:val="009C471D"/>
    <w:rsid w:val="009C5F7B"/>
    <w:rsid w:val="009D2425"/>
    <w:rsid w:val="009D6B51"/>
    <w:rsid w:val="009E18DF"/>
    <w:rsid w:val="009F69E4"/>
    <w:rsid w:val="00A050C9"/>
    <w:rsid w:val="00A07855"/>
    <w:rsid w:val="00A10B27"/>
    <w:rsid w:val="00A11484"/>
    <w:rsid w:val="00A118BD"/>
    <w:rsid w:val="00A139ED"/>
    <w:rsid w:val="00A21A96"/>
    <w:rsid w:val="00A22E32"/>
    <w:rsid w:val="00A2384F"/>
    <w:rsid w:val="00A36626"/>
    <w:rsid w:val="00A408B0"/>
    <w:rsid w:val="00A46357"/>
    <w:rsid w:val="00A47003"/>
    <w:rsid w:val="00A52647"/>
    <w:rsid w:val="00A62905"/>
    <w:rsid w:val="00A63A22"/>
    <w:rsid w:val="00A653D1"/>
    <w:rsid w:val="00A65C58"/>
    <w:rsid w:val="00A70A3E"/>
    <w:rsid w:val="00A722E5"/>
    <w:rsid w:val="00A8144A"/>
    <w:rsid w:val="00A81D28"/>
    <w:rsid w:val="00A82826"/>
    <w:rsid w:val="00A92E72"/>
    <w:rsid w:val="00AC45C7"/>
    <w:rsid w:val="00AC59F3"/>
    <w:rsid w:val="00AD0A7F"/>
    <w:rsid w:val="00AD6E0B"/>
    <w:rsid w:val="00AE0E60"/>
    <w:rsid w:val="00AE17D1"/>
    <w:rsid w:val="00AE221F"/>
    <w:rsid w:val="00AE49E5"/>
    <w:rsid w:val="00B03DB3"/>
    <w:rsid w:val="00B0449D"/>
    <w:rsid w:val="00B053B6"/>
    <w:rsid w:val="00B0776A"/>
    <w:rsid w:val="00B12236"/>
    <w:rsid w:val="00B13BE2"/>
    <w:rsid w:val="00B21C88"/>
    <w:rsid w:val="00B23E91"/>
    <w:rsid w:val="00B241DC"/>
    <w:rsid w:val="00B25AB1"/>
    <w:rsid w:val="00B27412"/>
    <w:rsid w:val="00B301DA"/>
    <w:rsid w:val="00B3165B"/>
    <w:rsid w:val="00B33712"/>
    <w:rsid w:val="00B37428"/>
    <w:rsid w:val="00B41237"/>
    <w:rsid w:val="00B46709"/>
    <w:rsid w:val="00B47899"/>
    <w:rsid w:val="00B57BDE"/>
    <w:rsid w:val="00B6406C"/>
    <w:rsid w:val="00B651F3"/>
    <w:rsid w:val="00B66760"/>
    <w:rsid w:val="00B70C05"/>
    <w:rsid w:val="00B728C2"/>
    <w:rsid w:val="00B74238"/>
    <w:rsid w:val="00B86F0B"/>
    <w:rsid w:val="00B9359F"/>
    <w:rsid w:val="00B96957"/>
    <w:rsid w:val="00B96980"/>
    <w:rsid w:val="00BA3142"/>
    <w:rsid w:val="00BA78BD"/>
    <w:rsid w:val="00BB7187"/>
    <w:rsid w:val="00BC441D"/>
    <w:rsid w:val="00BC508F"/>
    <w:rsid w:val="00BC66A7"/>
    <w:rsid w:val="00BD0DA3"/>
    <w:rsid w:val="00BD5C73"/>
    <w:rsid w:val="00BE1D46"/>
    <w:rsid w:val="00BE20A5"/>
    <w:rsid w:val="00BE3CE7"/>
    <w:rsid w:val="00BF1AE7"/>
    <w:rsid w:val="00BF1FB3"/>
    <w:rsid w:val="00BF266F"/>
    <w:rsid w:val="00BF4CD2"/>
    <w:rsid w:val="00C027DF"/>
    <w:rsid w:val="00C033D1"/>
    <w:rsid w:val="00C12FF2"/>
    <w:rsid w:val="00C1787A"/>
    <w:rsid w:val="00C222E4"/>
    <w:rsid w:val="00C305FF"/>
    <w:rsid w:val="00C33E5E"/>
    <w:rsid w:val="00C34343"/>
    <w:rsid w:val="00C361C0"/>
    <w:rsid w:val="00C36734"/>
    <w:rsid w:val="00C4571F"/>
    <w:rsid w:val="00C46226"/>
    <w:rsid w:val="00C46B76"/>
    <w:rsid w:val="00C52543"/>
    <w:rsid w:val="00C627E7"/>
    <w:rsid w:val="00C628E3"/>
    <w:rsid w:val="00C745FC"/>
    <w:rsid w:val="00C90D7C"/>
    <w:rsid w:val="00C9293B"/>
    <w:rsid w:val="00C9430A"/>
    <w:rsid w:val="00CA0317"/>
    <w:rsid w:val="00CA4F6F"/>
    <w:rsid w:val="00CB2786"/>
    <w:rsid w:val="00CC0F93"/>
    <w:rsid w:val="00CC1E4A"/>
    <w:rsid w:val="00CC249F"/>
    <w:rsid w:val="00CC5506"/>
    <w:rsid w:val="00CD1048"/>
    <w:rsid w:val="00CD21E8"/>
    <w:rsid w:val="00CD38E6"/>
    <w:rsid w:val="00CD7FE3"/>
    <w:rsid w:val="00CF3019"/>
    <w:rsid w:val="00D012D9"/>
    <w:rsid w:val="00D01306"/>
    <w:rsid w:val="00D0186C"/>
    <w:rsid w:val="00D07632"/>
    <w:rsid w:val="00D11CD6"/>
    <w:rsid w:val="00D14A94"/>
    <w:rsid w:val="00D1735A"/>
    <w:rsid w:val="00D21BC1"/>
    <w:rsid w:val="00D23DFC"/>
    <w:rsid w:val="00D25B33"/>
    <w:rsid w:val="00D43F94"/>
    <w:rsid w:val="00D46739"/>
    <w:rsid w:val="00D474B5"/>
    <w:rsid w:val="00D638F0"/>
    <w:rsid w:val="00D65BDD"/>
    <w:rsid w:val="00D8420A"/>
    <w:rsid w:val="00D90ACC"/>
    <w:rsid w:val="00D92179"/>
    <w:rsid w:val="00D928EE"/>
    <w:rsid w:val="00D97B1C"/>
    <w:rsid w:val="00DA1913"/>
    <w:rsid w:val="00DA76BC"/>
    <w:rsid w:val="00DB286A"/>
    <w:rsid w:val="00DB7C5E"/>
    <w:rsid w:val="00DB7D0E"/>
    <w:rsid w:val="00DD04F4"/>
    <w:rsid w:val="00DD2E90"/>
    <w:rsid w:val="00DD5DDE"/>
    <w:rsid w:val="00DD67E6"/>
    <w:rsid w:val="00DE2FA9"/>
    <w:rsid w:val="00DE42CF"/>
    <w:rsid w:val="00DE6B34"/>
    <w:rsid w:val="00DF2410"/>
    <w:rsid w:val="00DF2534"/>
    <w:rsid w:val="00DF34B9"/>
    <w:rsid w:val="00DF71A9"/>
    <w:rsid w:val="00E018F1"/>
    <w:rsid w:val="00E0422F"/>
    <w:rsid w:val="00E04D2F"/>
    <w:rsid w:val="00E071D9"/>
    <w:rsid w:val="00E1131B"/>
    <w:rsid w:val="00E14E00"/>
    <w:rsid w:val="00E14E2D"/>
    <w:rsid w:val="00E15648"/>
    <w:rsid w:val="00E15655"/>
    <w:rsid w:val="00E3271D"/>
    <w:rsid w:val="00E467C2"/>
    <w:rsid w:val="00E523CD"/>
    <w:rsid w:val="00E60A9E"/>
    <w:rsid w:val="00E61ABA"/>
    <w:rsid w:val="00E65826"/>
    <w:rsid w:val="00E70DE3"/>
    <w:rsid w:val="00E725D9"/>
    <w:rsid w:val="00E737F8"/>
    <w:rsid w:val="00E74056"/>
    <w:rsid w:val="00E74621"/>
    <w:rsid w:val="00E82812"/>
    <w:rsid w:val="00E82A36"/>
    <w:rsid w:val="00E85E0D"/>
    <w:rsid w:val="00EA2A98"/>
    <w:rsid w:val="00EA5EEE"/>
    <w:rsid w:val="00EC38CF"/>
    <w:rsid w:val="00EC3DB3"/>
    <w:rsid w:val="00EC5E9C"/>
    <w:rsid w:val="00EC7DFE"/>
    <w:rsid w:val="00ED21B4"/>
    <w:rsid w:val="00ED21F1"/>
    <w:rsid w:val="00ED2F74"/>
    <w:rsid w:val="00EE01D0"/>
    <w:rsid w:val="00EE4796"/>
    <w:rsid w:val="00EE57A7"/>
    <w:rsid w:val="00EF2D6E"/>
    <w:rsid w:val="00EF51E5"/>
    <w:rsid w:val="00EF5F0B"/>
    <w:rsid w:val="00EF724F"/>
    <w:rsid w:val="00F05F54"/>
    <w:rsid w:val="00F1419B"/>
    <w:rsid w:val="00F2464F"/>
    <w:rsid w:val="00F266EC"/>
    <w:rsid w:val="00F344D9"/>
    <w:rsid w:val="00F35151"/>
    <w:rsid w:val="00F42DCF"/>
    <w:rsid w:val="00F44AD1"/>
    <w:rsid w:val="00F478F2"/>
    <w:rsid w:val="00F50CAB"/>
    <w:rsid w:val="00F5115B"/>
    <w:rsid w:val="00F5601A"/>
    <w:rsid w:val="00F604A5"/>
    <w:rsid w:val="00F7086F"/>
    <w:rsid w:val="00F72692"/>
    <w:rsid w:val="00F72A66"/>
    <w:rsid w:val="00F742DC"/>
    <w:rsid w:val="00F75D08"/>
    <w:rsid w:val="00F7631C"/>
    <w:rsid w:val="00F77639"/>
    <w:rsid w:val="00F81FB1"/>
    <w:rsid w:val="00F85673"/>
    <w:rsid w:val="00F925FF"/>
    <w:rsid w:val="00F94DE2"/>
    <w:rsid w:val="00F96961"/>
    <w:rsid w:val="00F97264"/>
    <w:rsid w:val="00FA30A3"/>
    <w:rsid w:val="00FB04D2"/>
    <w:rsid w:val="00FB6D28"/>
    <w:rsid w:val="00FC003F"/>
    <w:rsid w:val="00FC1F07"/>
    <w:rsid w:val="00FC2E2F"/>
    <w:rsid w:val="00FC56C9"/>
    <w:rsid w:val="00FC68F6"/>
    <w:rsid w:val="00FC7710"/>
    <w:rsid w:val="00FD011E"/>
    <w:rsid w:val="00FD5771"/>
    <w:rsid w:val="00FE0A10"/>
    <w:rsid w:val="00FF148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95001b" stroke="f">
      <v:fill color="#95001b" on="f"/>
      <v:stroke on="f"/>
    </o:shapedefaults>
    <o:shapelayout v:ext="edit">
      <o:idmap v:ext="edit" data="1"/>
    </o:shapelayout>
  </w:shapeDefaults>
  <w:decimalSymbol w:val="."/>
  <w:listSeparator w:val=","/>
  <w14:docId w14:val="3C08E9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86C2D"/>
    <w:rPr>
      <w:rFonts w:ascii="Arial" w:hAnsi="Arial"/>
      <w:szCs w:val="24"/>
    </w:rPr>
  </w:style>
  <w:style w:type="paragraph" w:styleId="Heading1">
    <w:name w:val="heading 1"/>
    <w:aliases w:val="1,RFP Heading 1,h1,Header 1,l1,H1-Heading 1,Part,Header1,Title Page Text"/>
    <w:basedOn w:val="Normal"/>
    <w:next w:val="Normal"/>
    <w:qFormat/>
    <w:rsid w:val="009C5F7B"/>
    <w:pPr>
      <w:pageBreakBefore/>
      <w:tabs>
        <w:tab w:val="num" w:pos="432"/>
      </w:tabs>
      <w:spacing w:after="240"/>
      <w:ind w:left="432" w:hanging="432"/>
      <w:outlineLvl w:val="0"/>
    </w:pPr>
    <w:rPr>
      <w:b/>
      <w:caps/>
      <w:sz w:val="32"/>
      <w:szCs w:val="20"/>
    </w:rPr>
  </w:style>
  <w:style w:type="paragraph" w:styleId="Heading2">
    <w:name w:val="heading 2"/>
    <w:aliases w:val="H2,heading 2,2,Main Heading,Para2,Para 2,Chapitre 1.,t2,(Alt-2),h2,Header 2,Reset numbering,l2,Service Offering,Chapter,1.Seite,(Alt+2)"/>
    <w:basedOn w:val="Normal"/>
    <w:next w:val="Normal"/>
    <w:link w:val="Heading2Char"/>
    <w:qFormat/>
    <w:rsid w:val="009C5F7B"/>
    <w:pPr>
      <w:keepNext/>
      <w:spacing w:before="240" w:after="60"/>
      <w:outlineLvl w:val="1"/>
    </w:pPr>
    <w:rPr>
      <w:rFonts w:cs="Arial"/>
      <w:b/>
      <w:bCs/>
      <w:i/>
      <w:iCs/>
      <w:sz w:val="28"/>
      <w:szCs w:val="28"/>
    </w:rPr>
  </w:style>
  <w:style w:type="paragraph" w:styleId="Heading3">
    <w:name w:val="heading 3"/>
    <w:aliases w:val="l3,h3,H3,Section"/>
    <w:basedOn w:val="Normal"/>
    <w:next w:val="Normal"/>
    <w:qFormat/>
    <w:rsid w:val="009C5F7B"/>
    <w:pPr>
      <w:keepNext/>
      <w:spacing w:before="240" w:after="60"/>
      <w:outlineLvl w:val="2"/>
    </w:pPr>
    <w:rPr>
      <w:rFonts w:cs="Arial"/>
      <w:b/>
      <w:bCs/>
      <w:sz w:val="26"/>
      <w:szCs w:val="26"/>
    </w:rPr>
  </w:style>
  <w:style w:type="paragraph" w:styleId="Heading4">
    <w:name w:val="heading 4"/>
    <w:aliases w:val="l4,Map Title,h4"/>
    <w:basedOn w:val="Normal"/>
    <w:next w:val="Normal"/>
    <w:qFormat/>
    <w:rsid w:val="009C5F7B"/>
    <w:pPr>
      <w:keepNext/>
      <w:tabs>
        <w:tab w:val="num" w:pos="864"/>
      </w:tabs>
      <w:spacing w:before="240" w:after="60"/>
      <w:ind w:left="864" w:hanging="864"/>
      <w:outlineLvl w:val="3"/>
    </w:pPr>
    <w:rPr>
      <w:b/>
      <w:i/>
      <w:sz w:val="24"/>
      <w:szCs w:val="20"/>
    </w:rPr>
  </w:style>
  <w:style w:type="paragraph" w:styleId="Heading5">
    <w:name w:val="heading 5"/>
    <w:aliases w:val="l5,Block Label,h5"/>
    <w:basedOn w:val="Normal"/>
    <w:next w:val="Normal"/>
    <w:link w:val="Heading5Char"/>
    <w:qFormat/>
    <w:rsid w:val="009C5F7B"/>
    <w:pPr>
      <w:tabs>
        <w:tab w:val="num" w:pos="1008"/>
      </w:tabs>
      <w:spacing w:before="240" w:after="60"/>
      <w:ind w:left="1008" w:hanging="1008"/>
      <w:outlineLvl w:val="4"/>
    </w:pPr>
    <w:rPr>
      <w:szCs w:val="20"/>
    </w:rPr>
  </w:style>
  <w:style w:type="paragraph" w:styleId="Heading6">
    <w:name w:val="heading 6"/>
    <w:aliases w:val="h6"/>
    <w:basedOn w:val="Normal"/>
    <w:next w:val="Normal"/>
    <w:qFormat/>
    <w:rsid w:val="009C5F7B"/>
    <w:pPr>
      <w:tabs>
        <w:tab w:val="num" w:pos="1152"/>
      </w:tabs>
      <w:spacing w:before="240" w:after="60"/>
      <w:ind w:left="1152" w:hanging="1152"/>
      <w:outlineLvl w:val="5"/>
    </w:pPr>
    <w:rPr>
      <w:i/>
      <w:szCs w:val="20"/>
    </w:rPr>
  </w:style>
  <w:style w:type="paragraph" w:styleId="Heading7">
    <w:name w:val="heading 7"/>
    <w:aliases w:val="h7"/>
    <w:basedOn w:val="Normal"/>
    <w:next w:val="Normal"/>
    <w:qFormat/>
    <w:rsid w:val="009C5F7B"/>
    <w:pPr>
      <w:tabs>
        <w:tab w:val="num" w:pos="1296"/>
      </w:tabs>
      <w:spacing w:before="240" w:after="60"/>
      <w:ind w:left="1296" w:hanging="1296"/>
      <w:outlineLvl w:val="6"/>
    </w:pPr>
    <w:rPr>
      <w:szCs w:val="20"/>
    </w:rPr>
  </w:style>
  <w:style w:type="paragraph" w:styleId="Heading8">
    <w:name w:val="heading 8"/>
    <w:aliases w:val="h8"/>
    <w:basedOn w:val="Normal"/>
    <w:next w:val="Normal"/>
    <w:qFormat/>
    <w:rsid w:val="009C5F7B"/>
    <w:pPr>
      <w:tabs>
        <w:tab w:val="num" w:pos="1440"/>
      </w:tabs>
      <w:spacing w:before="240" w:after="60"/>
      <w:ind w:left="1440" w:hanging="1440"/>
      <w:outlineLvl w:val="7"/>
    </w:pPr>
    <w:rPr>
      <w:i/>
      <w:szCs w:val="20"/>
    </w:rPr>
  </w:style>
  <w:style w:type="paragraph" w:styleId="Heading9">
    <w:name w:val="heading 9"/>
    <w:aliases w:val="h9"/>
    <w:basedOn w:val="Normal"/>
    <w:next w:val="Normal"/>
    <w:qFormat/>
    <w:rsid w:val="009C5F7B"/>
    <w:pPr>
      <w:tabs>
        <w:tab w:val="num" w:pos="1584"/>
      </w:tabs>
      <w:spacing w:before="240" w:after="60"/>
      <w:ind w:left="1584" w:hanging="1584"/>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tterhead Heading,h,Heading 11,H1"/>
    <w:basedOn w:val="Normal"/>
    <w:rsid w:val="009C5F7B"/>
    <w:pPr>
      <w:tabs>
        <w:tab w:val="center" w:pos="4320"/>
        <w:tab w:val="right" w:pos="8640"/>
      </w:tabs>
    </w:pPr>
  </w:style>
  <w:style w:type="paragraph" w:styleId="Footer">
    <w:name w:val="footer"/>
    <w:basedOn w:val="Normal"/>
    <w:rsid w:val="009C5F7B"/>
    <w:pPr>
      <w:tabs>
        <w:tab w:val="center" w:pos="4320"/>
        <w:tab w:val="right" w:pos="8640"/>
      </w:tabs>
    </w:pPr>
  </w:style>
  <w:style w:type="character" w:styleId="PageNumber">
    <w:name w:val="page number"/>
    <w:basedOn w:val="DefaultParagraphFont"/>
    <w:rsid w:val="009C5F7B"/>
  </w:style>
  <w:style w:type="paragraph" w:styleId="BodyText">
    <w:name w:val="Body Text"/>
    <w:aliases w:val="Hum Template Body Text"/>
    <w:basedOn w:val="Normal"/>
    <w:rsid w:val="009C5F7B"/>
    <w:pPr>
      <w:tabs>
        <w:tab w:val="left" w:pos="5400"/>
      </w:tabs>
      <w:spacing w:line="240" w:lineRule="atLeast"/>
      <w:ind w:left="1080"/>
      <w:jc w:val="both"/>
    </w:pPr>
    <w:rPr>
      <w:spacing w:val="-5"/>
      <w:szCs w:val="20"/>
    </w:rPr>
  </w:style>
  <w:style w:type="character" w:styleId="Hyperlink">
    <w:name w:val="Hyperlink"/>
    <w:basedOn w:val="DefaultParagraphFont"/>
    <w:rsid w:val="009C5F7B"/>
    <w:rPr>
      <w:color w:val="0000FF"/>
      <w:u w:val="single"/>
    </w:rPr>
  </w:style>
  <w:style w:type="paragraph" w:styleId="TOC1">
    <w:name w:val="toc 1"/>
    <w:basedOn w:val="Normal"/>
    <w:next w:val="Normal"/>
    <w:autoRedefine/>
    <w:uiPriority w:val="39"/>
    <w:semiHidden/>
    <w:rsid w:val="00282F21"/>
    <w:pPr>
      <w:tabs>
        <w:tab w:val="left" w:pos="440"/>
        <w:tab w:val="right" w:leader="dot" w:pos="8640"/>
      </w:tabs>
    </w:pPr>
    <w:rPr>
      <w:rFonts w:cs="Arial"/>
      <w:b/>
      <w:noProof/>
      <w:sz w:val="24"/>
    </w:rPr>
  </w:style>
  <w:style w:type="paragraph" w:styleId="TOC2">
    <w:name w:val="toc 2"/>
    <w:basedOn w:val="Normal"/>
    <w:next w:val="Normal"/>
    <w:autoRedefine/>
    <w:uiPriority w:val="39"/>
    <w:semiHidden/>
    <w:rsid w:val="005D5C99"/>
    <w:pPr>
      <w:tabs>
        <w:tab w:val="left" w:pos="558"/>
        <w:tab w:val="right" w:leader="dot" w:pos="9360"/>
      </w:tabs>
      <w:spacing w:before="60"/>
      <w:ind w:left="220"/>
    </w:pPr>
    <w:rPr>
      <w:noProof/>
    </w:rPr>
  </w:style>
  <w:style w:type="paragraph" w:styleId="BodyTextIndent">
    <w:name w:val="Body Text Indent"/>
    <w:basedOn w:val="Normal"/>
    <w:rsid w:val="009C5F7B"/>
    <w:pPr>
      <w:spacing w:after="120"/>
      <w:ind w:left="360"/>
    </w:pPr>
  </w:style>
  <w:style w:type="paragraph" w:customStyle="1" w:styleId="Red">
    <w:name w:val="Red"/>
    <w:basedOn w:val="Normal"/>
    <w:rsid w:val="009C5F7B"/>
    <w:rPr>
      <w:color w:val="FF0000"/>
      <w:szCs w:val="20"/>
    </w:rPr>
  </w:style>
  <w:style w:type="paragraph" w:customStyle="1" w:styleId="PrefaceText">
    <w:name w:val="Preface Text"/>
    <w:basedOn w:val="Normal"/>
    <w:rsid w:val="009C5F7B"/>
    <w:rPr>
      <w:rFonts w:ascii="Helv" w:hAnsi="Helv"/>
      <w:szCs w:val="20"/>
    </w:rPr>
  </w:style>
  <w:style w:type="paragraph" w:styleId="NormalIndent">
    <w:name w:val="Normal Indent"/>
    <w:basedOn w:val="Normal"/>
    <w:rsid w:val="009C5F7B"/>
    <w:pPr>
      <w:ind w:left="720" w:hanging="360"/>
    </w:pPr>
    <w:rPr>
      <w:szCs w:val="20"/>
    </w:rPr>
  </w:style>
  <w:style w:type="character" w:styleId="FootnoteReference">
    <w:name w:val="footnote reference"/>
    <w:semiHidden/>
    <w:rsid w:val="009C5F7B"/>
    <w:rPr>
      <w:vertAlign w:val="superscript"/>
    </w:rPr>
  </w:style>
  <w:style w:type="paragraph" w:styleId="FootnoteText">
    <w:name w:val="footnote text"/>
    <w:basedOn w:val="Normal"/>
    <w:semiHidden/>
    <w:rsid w:val="009C5F7B"/>
    <w:pPr>
      <w:keepLines/>
      <w:spacing w:line="200" w:lineRule="atLeast"/>
      <w:ind w:left="1080"/>
    </w:pPr>
    <w:rPr>
      <w:spacing w:val="-5"/>
      <w:sz w:val="16"/>
      <w:szCs w:val="20"/>
    </w:rPr>
  </w:style>
  <w:style w:type="paragraph" w:customStyle="1" w:styleId="TOCBase">
    <w:name w:val="TOC Base"/>
    <w:basedOn w:val="Normal"/>
    <w:rsid w:val="009C5F7B"/>
    <w:pPr>
      <w:tabs>
        <w:tab w:val="right" w:leader="dot" w:pos="6480"/>
      </w:tabs>
      <w:spacing w:after="240" w:line="240" w:lineRule="atLeast"/>
    </w:pPr>
    <w:rPr>
      <w:spacing w:val="-5"/>
      <w:szCs w:val="20"/>
    </w:rPr>
  </w:style>
  <w:style w:type="paragraph" w:customStyle="1" w:styleId="bodytest">
    <w:name w:val="body test"/>
    <w:basedOn w:val="Normal"/>
    <w:rsid w:val="009C5F7B"/>
    <w:pPr>
      <w:overflowPunct w:val="0"/>
      <w:autoSpaceDE w:val="0"/>
      <w:autoSpaceDN w:val="0"/>
      <w:adjustRightInd w:val="0"/>
      <w:textAlignment w:val="baseline"/>
    </w:pPr>
    <w:rPr>
      <w:rFonts w:ascii="Times New Roman" w:hAnsi="Times New Roman"/>
      <w:b/>
      <w:szCs w:val="20"/>
    </w:rPr>
  </w:style>
  <w:style w:type="paragraph" w:styleId="BalloonText">
    <w:name w:val="Balloon Text"/>
    <w:basedOn w:val="Normal"/>
    <w:semiHidden/>
    <w:rsid w:val="009C5F7B"/>
    <w:rPr>
      <w:rFonts w:ascii="Tahoma" w:hAnsi="Tahoma" w:cs="Tahoma"/>
      <w:sz w:val="16"/>
      <w:szCs w:val="16"/>
    </w:rPr>
  </w:style>
  <w:style w:type="paragraph" w:styleId="TOC3">
    <w:name w:val="toc 3"/>
    <w:basedOn w:val="Normal"/>
    <w:next w:val="Normal"/>
    <w:autoRedefine/>
    <w:semiHidden/>
    <w:rsid w:val="009C5F7B"/>
    <w:pPr>
      <w:ind w:left="440"/>
    </w:pPr>
  </w:style>
  <w:style w:type="paragraph" w:styleId="TableofAuthorities">
    <w:name w:val="table of authorities"/>
    <w:basedOn w:val="Normal"/>
    <w:semiHidden/>
    <w:rsid w:val="009C5F7B"/>
    <w:pPr>
      <w:tabs>
        <w:tab w:val="right" w:leader="dot" w:pos="7560"/>
      </w:tabs>
      <w:ind w:left="1440" w:hanging="360"/>
    </w:pPr>
    <w:rPr>
      <w:spacing w:val="-5"/>
      <w:szCs w:val="20"/>
    </w:rPr>
  </w:style>
  <w:style w:type="paragraph" w:styleId="EndnoteText">
    <w:name w:val="endnote text"/>
    <w:basedOn w:val="Normal"/>
    <w:semiHidden/>
    <w:rsid w:val="009C5F7B"/>
    <w:rPr>
      <w:rFonts w:ascii="Times New Roman" w:hAnsi="Times New Roman"/>
      <w:szCs w:val="20"/>
    </w:rPr>
  </w:style>
  <w:style w:type="character" w:styleId="EndnoteReference">
    <w:name w:val="endnote reference"/>
    <w:basedOn w:val="DefaultParagraphFont"/>
    <w:semiHidden/>
    <w:rsid w:val="009C5F7B"/>
    <w:rPr>
      <w:vertAlign w:val="superscript"/>
    </w:rPr>
  </w:style>
  <w:style w:type="paragraph" w:styleId="Title">
    <w:name w:val="Title"/>
    <w:basedOn w:val="Normal"/>
    <w:next w:val="Subtitle"/>
    <w:qFormat/>
    <w:rsid w:val="009C5F7B"/>
    <w:pPr>
      <w:keepNext/>
      <w:keepLines/>
      <w:pBdr>
        <w:top w:val="single" w:sz="6" w:space="16" w:color="auto"/>
      </w:pBdr>
      <w:spacing w:before="220" w:after="60" w:line="320" w:lineRule="atLeast"/>
    </w:pPr>
    <w:rPr>
      <w:rFonts w:ascii="Arial Black" w:hAnsi="Arial Black"/>
      <w:spacing w:val="-30"/>
      <w:kern w:val="28"/>
      <w:sz w:val="40"/>
      <w:szCs w:val="20"/>
    </w:rPr>
  </w:style>
  <w:style w:type="paragraph" w:styleId="Subtitle">
    <w:name w:val="Subtitle"/>
    <w:basedOn w:val="Title"/>
    <w:next w:val="BodyText"/>
    <w:qFormat/>
    <w:rsid w:val="009C5F7B"/>
    <w:pPr>
      <w:pBdr>
        <w:top w:val="none" w:sz="0" w:space="0" w:color="auto"/>
      </w:pBdr>
      <w:spacing w:before="60" w:after="120" w:line="340" w:lineRule="atLeast"/>
    </w:pPr>
    <w:rPr>
      <w:rFonts w:ascii="Arial" w:hAnsi="Arial"/>
      <w:spacing w:val="-16"/>
      <w:sz w:val="32"/>
    </w:rPr>
  </w:style>
  <w:style w:type="paragraph" w:customStyle="1" w:styleId="ChapterSubtitle">
    <w:name w:val="Chapter Subtitle"/>
    <w:basedOn w:val="Subtitle"/>
    <w:rsid w:val="009C5F7B"/>
  </w:style>
  <w:style w:type="paragraph" w:styleId="BodyText2">
    <w:name w:val="Body Text 2"/>
    <w:basedOn w:val="Normal"/>
    <w:rsid w:val="009C5F7B"/>
    <w:pPr>
      <w:spacing w:after="120" w:line="480" w:lineRule="auto"/>
    </w:pPr>
    <w:rPr>
      <w:sz w:val="18"/>
    </w:rPr>
  </w:style>
  <w:style w:type="paragraph" w:customStyle="1" w:styleId="TableText">
    <w:name w:val="Table Text"/>
    <w:basedOn w:val="Normal"/>
    <w:rsid w:val="009C5F7B"/>
    <w:pPr>
      <w:spacing w:before="60"/>
    </w:pPr>
    <w:rPr>
      <w:spacing w:val="-5"/>
      <w:sz w:val="16"/>
      <w:szCs w:val="20"/>
    </w:rPr>
  </w:style>
  <w:style w:type="paragraph" w:styleId="NormalWeb">
    <w:name w:val="Normal (Web)"/>
    <w:basedOn w:val="Normal"/>
    <w:uiPriority w:val="99"/>
    <w:rsid w:val="009C5F7B"/>
    <w:rPr>
      <w:rFonts w:ascii="Times New Roman" w:hAnsi="Times New Roman"/>
      <w:sz w:val="24"/>
    </w:rPr>
  </w:style>
  <w:style w:type="paragraph" w:customStyle="1" w:styleId="HeadingBase">
    <w:name w:val="Heading Base"/>
    <w:basedOn w:val="Normal"/>
    <w:next w:val="BodyText"/>
    <w:rsid w:val="009C5F7B"/>
    <w:pPr>
      <w:keepNext/>
      <w:keepLines/>
      <w:spacing w:before="140" w:line="220" w:lineRule="atLeast"/>
      <w:ind w:left="1080"/>
    </w:pPr>
    <w:rPr>
      <w:spacing w:val="-4"/>
      <w:kern w:val="28"/>
      <w:sz w:val="22"/>
      <w:szCs w:val="20"/>
    </w:rPr>
  </w:style>
  <w:style w:type="paragraph" w:customStyle="1" w:styleId="HeaderBase">
    <w:name w:val="Header Base"/>
    <w:basedOn w:val="Normal"/>
    <w:rsid w:val="009C5F7B"/>
    <w:pPr>
      <w:keepLines/>
      <w:tabs>
        <w:tab w:val="center" w:pos="4320"/>
        <w:tab w:val="right" w:pos="8640"/>
      </w:tabs>
      <w:spacing w:line="190" w:lineRule="atLeast"/>
      <w:ind w:left="1080"/>
    </w:pPr>
    <w:rPr>
      <w:caps/>
      <w:spacing w:val="-5"/>
      <w:sz w:val="15"/>
      <w:szCs w:val="20"/>
    </w:rPr>
  </w:style>
  <w:style w:type="character" w:styleId="FollowedHyperlink">
    <w:name w:val="FollowedHyperlink"/>
    <w:basedOn w:val="DefaultParagraphFont"/>
    <w:rsid w:val="009C5F7B"/>
    <w:rPr>
      <w:color w:val="800080"/>
      <w:u w:val="single"/>
    </w:rPr>
  </w:style>
  <w:style w:type="paragraph" w:styleId="BodyText3">
    <w:name w:val="Body Text 3"/>
    <w:basedOn w:val="Normal"/>
    <w:rsid w:val="009C5F7B"/>
    <w:rPr>
      <w:rFonts w:ascii="Times New Roman" w:hAnsi="Times New Roman"/>
      <w:i/>
      <w:iCs/>
      <w:szCs w:val="20"/>
    </w:rPr>
  </w:style>
  <w:style w:type="paragraph" w:styleId="TOC4">
    <w:name w:val="toc 4"/>
    <w:basedOn w:val="Normal"/>
    <w:next w:val="Normal"/>
    <w:autoRedefine/>
    <w:semiHidden/>
    <w:rsid w:val="009C5F7B"/>
    <w:pPr>
      <w:ind w:left="720"/>
    </w:pPr>
    <w:rPr>
      <w:rFonts w:ascii="Times New Roman" w:hAnsi="Times New Roman"/>
      <w:sz w:val="24"/>
    </w:rPr>
  </w:style>
  <w:style w:type="paragraph" w:styleId="TOC5">
    <w:name w:val="toc 5"/>
    <w:basedOn w:val="Normal"/>
    <w:next w:val="Normal"/>
    <w:autoRedefine/>
    <w:semiHidden/>
    <w:rsid w:val="009C5F7B"/>
    <w:pPr>
      <w:ind w:left="960"/>
    </w:pPr>
    <w:rPr>
      <w:rFonts w:ascii="Times New Roman" w:hAnsi="Times New Roman"/>
      <w:sz w:val="24"/>
    </w:rPr>
  </w:style>
  <w:style w:type="paragraph" w:styleId="TOC6">
    <w:name w:val="toc 6"/>
    <w:basedOn w:val="Normal"/>
    <w:next w:val="Normal"/>
    <w:autoRedefine/>
    <w:semiHidden/>
    <w:rsid w:val="009C5F7B"/>
    <w:pPr>
      <w:ind w:left="1200"/>
    </w:pPr>
    <w:rPr>
      <w:rFonts w:ascii="Times New Roman" w:hAnsi="Times New Roman"/>
      <w:sz w:val="24"/>
    </w:rPr>
  </w:style>
  <w:style w:type="paragraph" w:styleId="TOC7">
    <w:name w:val="toc 7"/>
    <w:basedOn w:val="Normal"/>
    <w:next w:val="Normal"/>
    <w:autoRedefine/>
    <w:semiHidden/>
    <w:rsid w:val="009C5F7B"/>
    <w:pPr>
      <w:ind w:left="1440"/>
    </w:pPr>
    <w:rPr>
      <w:rFonts w:ascii="Times New Roman" w:hAnsi="Times New Roman"/>
      <w:sz w:val="24"/>
    </w:rPr>
  </w:style>
  <w:style w:type="paragraph" w:styleId="TOC8">
    <w:name w:val="toc 8"/>
    <w:basedOn w:val="Normal"/>
    <w:next w:val="Normal"/>
    <w:autoRedefine/>
    <w:semiHidden/>
    <w:rsid w:val="009C5F7B"/>
    <w:pPr>
      <w:ind w:left="1680"/>
    </w:pPr>
    <w:rPr>
      <w:rFonts w:ascii="Times New Roman" w:hAnsi="Times New Roman"/>
      <w:sz w:val="24"/>
    </w:rPr>
  </w:style>
  <w:style w:type="paragraph" w:styleId="TOC9">
    <w:name w:val="toc 9"/>
    <w:basedOn w:val="Normal"/>
    <w:next w:val="Normal"/>
    <w:autoRedefine/>
    <w:semiHidden/>
    <w:rsid w:val="009C5F7B"/>
    <w:pPr>
      <w:ind w:left="1920"/>
    </w:pPr>
    <w:rPr>
      <w:rFonts w:ascii="Times New Roman" w:hAnsi="Times New Roman"/>
      <w:sz w:val="24"/>
    </w:rPr>
  </w:style>
  <w:style w:type="paragraph" w:styleId="ListBullet">
    <w:name w:val="List Bullet"/>
    <w:basedOn w:val="Normal"/>
    <w:autoRedefine/>
    <w:rsid w:val="005301F7"/>
    <w:pPr>
      <w:numPr>
        <w:numId w:val="2"/>
      </w:numPr>
      <w:spacing w:line="220" w:lineRule="exact"/>
    </w:pPr>
    <w:rPr>
      <w:i/>
      <w:szCs w:val="20"/>
    </w:rPr>
  </w:style>
  <w:style w:type="paragraph" w:customStyle="1" w:styleId="InsideAddressName">
    <w:name w:val="Inside Address Name"/>
    <w:basedOn w:val="Normal"/>
    <w:rsid w:val="009C5F7B"/>
    <w:rPr>
      <w:rFonts w:ascii="Times New Roman" w:hAnsi="Times New Roman"/>
      <w:sz w:val="24"/>
    </w:rPr>
  </w:style>
  <w:style w:type="paragraph" w:customStyle="1" w:styleId="InsideAddress">
    <w:name w:val="Inside Address"/>
    <w:basedOn w:val="Normal"/>
    <w:rsid w:val="009C5F7B"/>
    <w:rPr>
      <w:rFonts w:ascii="Times New Roman" w:hAnsi="Times New Roman"/>
      <w:sz w:val="24"/>
    </w:rPr>
  </w:style>
  <w:style w:type="paragraph" w:styleId="PlainText">
    <w:name w:val="Plain Text"/>
    <w:basedOn w:val="Normal"/>
    <w:rsid w:val="009C5F7B"/>
    <w:rPr>
      <w:rFonts w:ascii="Courier New" w:hAnsi="Courier New" w:cs="Courier New"/>
      <w:szCs w:val="20"/>
    </w:rPr>
  </w:style>
  <w:style w:type="paragraph" w:customStyle="1" w:styleId="BodyCopy">
    <w:name w:val="Body Copy"/>
    <w:basedOn w:val="Normal"/>
    <w:rsid w:val="009C5F7B"/>
    <w:pPr>
      <w:spacing w:after="240" w:line="320" w:lineRule="exact"/>
    </w:pPr>
    <w:rPr>
      <w:rFonts w:ascii="Times New Roman" w:hAnsi="Times New Roman"/>
      <w:szCs w:val="20"/>
    </w:rPr>
  </w:style>
  <w:style w:type="paragraph" w:customStyle="1" w:styleId="BulletListIntro">
    <w:name w:val="Bullet List Intro"/>
    <w:next w:val="Normal"/>
    <w:rsid w:val="009C5F7B"/>
    <w:pPr>
      <w:keepNext/>
      <w:tabs>
        <w:tab w:val="left" w:pos="360"/>
      </w:tabs>
      <w:spacing w:line="320" w:lineRule="exact"/>
    </w:pPr>
    <w:rPr>
      <w:snapToGrid w:val="0"/>
    </w:rPr>
  </w:style>
  <w:style w:type="paragraph" w:customStyle="1" w:styleId="OutlinePara">
    <w:name w:val="!OutlinePara"/>
    <w:basedOn w:val="Normal"/>
    <w:rsid w:val="009C5F7B"/>
    <w:pPr>
      <w:spacing w:before="120" w:after="120"/>
    </w:pPr>
    <w:rPr>
      <w:rFonts w:ascii="Times New Roman" w:hAnsi="Times New Roman"/>
      <w:sz w:val="24"/>
      <w:szCs w:val="20"/>
    </w:rPr>
  </w:style>
  <w:style w:type="character" w:customStyle="1" w:styleId="Heading2Char">
    <w:name w:val="Heading 2 Char"/>
    <w:aliases w:val="H2 Char,heading 2 Char,2 Char,Main Heading Char,Para2 Char,Para 2 Char,Chapitre 1. Char,t2 Char,(Alt-2) Char,h2 Char,Header 2 Char,Reset numbering Char,l2 Char,Service Offering Char,Chapter Char,1.Seite Char,(Alt+2) Char"/>
    <w:basedOn w:val="DefaultParagraphFont"/>
    <w:link w:val="Heading2"/>
    <w:rsid w:val="000B66CE"/>
    <w:rPr>
      <w:rFonts w:ascii="Arial" w:hAnsi="Arial" w:cs="Arial"/>
      <w:b/>
      <w:bCs/>
      <w:i/>
      <w:iCs/>
      <w:sz w:val="28"/>
      <w:szCs w:val="28"/>
      <w:lang w:val="en-US" w:eastAsia="en-US" w:bidi="ar-SA"/>
    </w:rPr>
  </w:style>
  <w:style w:type="character" w:customStyle="1" w:styleId="Heading5Char">
    <w:name w:val="Heading 5 Char"/>
    <w:aliases w:val="l5 Char,Block Label Char,h5 Char"/>
    <w:basedOn w:val="DefaultParagraphFont"/>
    <w:link w:val="Heading5"/>
    <w:rsid w:val="00D0186C"/>
    <w:rPr>
      <w:rFonts w:ascii="Arial" w:hAnsi="Arial"/>
      <w:lang w:val="en-US" w:eastAsia="en-US" w:bidi="ar-SA"/>
    </w:rPr>
  </w:style>
  <w:style w:type="paragraph" w:customStyle="1" w:styleId="NormalBulletList">
    <w:name w:val="Normal Bullet List"/>
    <w:basedOn w:val="Normal"/>
    <w:rsid w:val="00A10B27"/>
    <w:pPr>
      <w:numPr>
        <w:numId w:val="3"/>
      </w:numPr>
      <w:spacing w:before="60"/>
    </w:pPr>
    <w:rPr>
      <w:rFonts w:ascii="Times New Roman" w:hAnsi="Times New Roman"/>
      <w:sz w:val="24"/>
    </w:rPr>
  </w:style>
  <w:style w:type="paragraph" w:customStyle="1" w:styleId="NormalBulletListLevel2">
    <w:name w:val="Normal Bullet List Level 2"/>
    <w:basedOn w:val="NormalBulletList"/>
    <w:rsid w:val="00A10B27"/>
    <w:pPr>
      <w:numPr>
        <w:ilvl w:val="1"/>
      </w:numPr>
      <w:tabs>
        <w:tab w:val="left" w:pos="720"/>
      </w:tabs>
      <w:ind w:left="720"/>
    </w:pPr>
  </w:style>
  <w:style w:type="paragraph" w:customStyle="1" w:styleId="Document1">
    <w:name w:val="Document 1"/>
    <w:rsid w:val="00107AD9"/>
    <w:pPr>
      <w:keepNext/>
      <w:keepLines/>
      <w:tabs>
        <w:tab w:val="left" w:pos="-720"/>
      </w:tabs>
      <w:suppressAutoHyphens/>
    </w:pPr>
    <w:rPr>
      <w:rFonts w:ascii="Courier New" w:hAnsi="Courier New"/>
      <w:sz w:val="24"/>
    </w:rPr>
  </w:style>
  <w:style w:type="character" w:customStyle="1" w:styleId="SusanChapdelaine">
    <w:name w:val="Susan Chapdelaine"/>
    <w:basedOn w:val="DefaultParagraphFont"/>
    <w:semiHidden/>
    <w:rsid w:val="00E467C2"/>
    <w:rPr>
      <w:rFonts w:ascii="Arial" w:hAnsi="Arial" w:cs="Arial"/>
      <w:color w:val="auto"/>
      <w:sz w:val="20"/>
      <w:szCs w:val="20"/>
    </w:rPr>
  </w:style>
  <w:style w:type="paragraph" w:styleId="List2">
    <w:name w:val="List 2"/>
    <w:basedOn w:val="Normal"/>
    <w:rsid w:val="008E0E0F"/>
    <w:pPr>
      <w:ind w:left="720" w:hanging="360"/>
    </w:pPr>
    <w:rPr>
      <w:szCs w:val="20"/>
    </w:rPr>
  </w:style>
  <w:style w:type="table" w:styleId="TableGrid">
    <w:name w:val="Table Grid"/>
    <w:basedOn w:val="TableNormal"/>
    <w:rsid w:val="00242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
    <w:name w:val="Response"/>
    <w:basedOn w:val="Normal"/>
    <w:rsid w:val="00DD2E90"/>
    <w:pPr>
      <w:spacing w:before="120" w:after="120"/>
    </w:pPr>
    <w:rPr>
      <w:rFonts w:ascii="Verdana" w:hAnsi="Verdana" w:cs="Tahoma"/>
      <w:color w:val="0000FF"/>
      <w:szCs w:val="20"/>
    </w:rPr>
  </w:style>
  <w:style w:type="paragraph" w:customStyle="1" w:styleId="ResponseBullets">
    <w:name w:val="Response Bullets"/>
    <w:basedOn w:val="Response"/>
    <w:next w:val="Response"/>
    <w:rsid w:val="00DD2E90"/>
    <w:pPr>
      <w:numPr>
        <w:numId w:val="4"/>
      </w:numPr>
      <w:spacing w:before="0"/>
    </w:pPr>
    <w:rPr>
      <w:lang w:val="en-GB"/>
    </w:rPr>
  </w:style>
  <w:style w:type="paragraph" w:styleId="HTMLAddress">
    <w:name w:val="HTML Address"/>
    <w:basedOn w:val="Normal"/>
    <w:rsid w:val="00B053B6"/>
    <w:rPr>
      <w:rFonts w:ascii="Times New Roman" w:hAnsi="Times New Roman"/>
      <w:i/>
      <w:iCs/>
      <w:sz w:val="24"/>
    </w:rPr>
  </w:style>
  <w:style w:type="character" w:styleId="Strong">
    <w:name w:val="Strong"/>
    <w:basedOn w:val="DefaultParagraphFont"/>
    <w:qFormat/>
    <w:rsid w:val="00B053B6"/>
    <w:rPr>
      <w:b/>
      <w:bCs/>
    </w:rPr>
  </w:style>
  <w:style w:type="paragraph" w:customStyle="1" w:styleId="Bodytextresume">
    <w:name w:val="Body text resume"/>
    <w:basedOn w:val="Normal"/>
    <w:next w:val="Normal"/>
    <w:rsid w:val="005D16D9"/>
    <w:pPr>
      <w:tabs>
        <w:tab w:val="left" w:pos="720"/>
        <w:tab w:val="left" w:pos="1050"/>
      </w:tabs>
      <w:ind w:left="475"/>
    </w:pPr>
    <w:rPr>
      <w:rFonts w:ascii="Times New Roman" w:hAnsi="Times New Roman"/>
      <w:szCs w:val="20"/>
    </w:rPr>
  </w:style>
  <w:style w:type="character" w:customStyle="1" w:styleId="content1">
    <w:name w:val="content1"/>
    <w:basedOn w:val="DefaultParagraphFont"/>
    <w:rsid w:val="00557D70"/>
    <w:rPr>
      <w:rFonts w:ascii="Arial" w:hAnsi="Arial" w:cs="Arial" w:hint="default"/>
      <w:b w:val="0"/>
      <w:bCs w:val="0"/>
      <w:color w:val="000000"/>
      <w:sz w:val="20"/>
      <w:szCs w:val="20"/>
    </w:rPr>
  </w:style>
  <w:style w:type="paragraph" w:customStyle="1" w:styleId="Style1">
    <w:name w:val="Style1"/>
    <w:basedOn w:val="Normal"/>
    <w:rsid w:val="006B7EA1"/>
    <w:pPr>
      <w:spacing w:before="100" w:after="240"/>
      <w:ind w:left="576" w:hanging="576"/>
    </w:pPr>
    <w:rPr>
      <w:b/>
      <w:bCs/>
      <w:i/>
      <w:iCs/>
      <w:sz w:val="24"/>
    </w:rPr>
  </w:style>
  <w:style w:type="paragraph" w:customStyle="1" w:styleId="Style2">
    <w:name w:val="Style2"/>
    <w:basedOn w:val="Normal"/>
    <w:rsid w:val="006B7EA1"/>
    <w:pPr>
      <w:spacing w:before="100" w:after="240"/>
      <w:ind w:left="576" w:hanging="576"/>
    </w:pPr>
    <w:rPr>
      <w:b/>
      <w:bCs/>
      <w:i/>
      <w:iCs/>
      <w:sz w:val="24"/>
    </w:rPr>
  </w:style>
  <w:style w:type="paragraph" w:customStyle="1" w:styleId="LetterClosing">
    <w:name w:val="LetterClosing"/>
    <w:basedOn w:val="Normal"/>
    <w:next w:val="Normal"/>
    <w:rsid w:val="00186C2D"/>
    <w:rPr>
      <w:rFonts w:ascii="Times New Roman" w:hAnsi="Times New Roman"/>
      <w:sz w:val="24"/>
      <w:szCs w:val="20"/>
    </w:rPr>
  </w:style>
  <w:style w:type="paragraph" w:customStyle="1" w:styleId="ACLETNORMAL">
    <w:name w:val="ACLET NORMAL"/>
    <w:basedOn w:val="Normal"/>
    <w:rsid w:val="00186C2D"/>
    <w:rPr>
      <w:rFonts w:ascii="Book Antiqua" w:hAnsi="Book Antiqua"/>
      <w:sz w:val="22"/>
      <w:szCs w:val="20"/>
    </w:rPr>
  </w:style>
  <w:style w:type="paragraph" w:styleId="ListParagraph">
    <w:name w:val="List Paragraph"/>
    <w:basedOn w:val="Normal"/>
    <w:uiPriority w:val="34"/>
    <w:qFormat/>
    <w:rsid w:val="00750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7964">
      <w:bodyDiv w:val="1"/>
      <w:marLeft w:val="0"/>
      <w:marRight w:val="0"/>
      <w:marTop w:val="0"/>
      <w:marBottom w:val="0"/>
      <w:divBdr>
        <w:top w:val="none" w:sz="0" w:space="0" w:color="auto"/>
        <w:left w:val="none" w:sz="0" w:space="0" w:color="auto"/>
        <w:bottom w:val="none" w:sz="0" w:space="0" w:color="auto"/>
        <w:right w:val="none" w:sz="0" w:space="0" w:color="auto"/>
      </w:divBdr>
      <w:divsChild>
        <w:div w:id="948585450">
          <w:marLeft w:val="0"/>
          <w:marRight w:val="0"/>
          <w:marTop w:val="0"/>
          <w:marBottom w:val="0"/>
          <w:divBdr>
            <w:top w:val="none" w:sz="0" w:space="0" w:color="auto"/>
            <w:left w:val="none" w:sz="0" w:space="0" w:color="auto"/>
            <w:bottom w:val="none" w:sz="0" w:space="0" w:color="auto"/>
            <w:right w:val="none" w:sz="0" w:space="0" w:color="auto"/>
          </w:divBdr>
          <w:divsChild>
            <w:div w:id="26416997">
              <w:marLeft w:val="0"/>
              <w:marRight w:val="0"/>
              <w:marTop w:val="0"/>
              <w:marBottom w:val="0"/>
              <w:divBdr>
                <w:top w:val="none" w:sz="0" w:space="0" w:color="auto"/>
                <w:left w:val="none" w:sz="0" w:space="0" w:color="auto"/>
                <w:bottom w:val="none" w:sz="0" w:space="0" w:color="auto"/>
                <w:right w:val="none" w:sz="0" w:space="0" w:color="auto"/>
              </w:divBdr>
            </w:div>
            <w:div w:id="70932854">
              <w:marLeft w:val="0"/>
              <w:marRight w:val="0"/>
              <w:marTop w:val="0"/>
              <w:marBottom w:val="0"/>
              <w:divBdr>
                <w:top w:val="none" w:sz="0" w:space="0" w:color="auto"/>
                <w:left w:val="none" w:sz="0" w:space="0" w:color="auto"/>
                <w:bottom w:val="none" w:sz="0" w:space="0" w:color="auto"/>
                <w:right w:val="none" w:sz="0" w:space="0" w:color="auto"/>
              </w:divBdr>
            </w:div>
            <w:div w:id="402987699">
              <w:marLeft w:val="0"/>
              <w:marRight w:val="0"/>
              <w:marTop w:val="0"/>
              <w:marBottom w:val="0"/>
              <w:divBdr>
                <w:top w:val="none" w:sz="0" w:space="0" w:color="auto"/>
                <w:left w:val="none" w:sz="0" w:space="0" w:color="auto"/>
                <w:bottom w:val="none" w:sz="0" w:space="0" w:color="auto"/>
                <w:right w:val="none" w:sz="0" w:space="0" w:color="auto"/>
              </w:divBdr>
            </w:div>
            <w:div w:id="710115018">
              <w:marLeft w:val="0"/>
              <w:marRight w:val="0"/>
              <w:marTop w:val="0"/>
              <w:marBottom w:val="0"/>
              <w:divBdr>
                <w:top w:val="none" w:sz="0" w:space="0" w:color="auto"/>
                <w:left w:val="none" w:sz="0" w:space="0" w:color="auto"/>
                <w:bottom w:val="none" w:sz="0" w:space="0" w:color="auto"/>
                <w:right w:val="none" w:sz="0" w:space="0" w:color="auto"/>
              </w:divBdr>
            </w:div>
            <w:div w:id="810712848">
              <w:marLeft w:val="0"/>
              <w:marRight w:val="0"/>
              <w:marTop w:val="0"/>
              <w:marBottom w:val="0"/>
              <w:divBdr>
                <w:top w:val="none" w:sz="0" w:space="0" w:color="auto"/>
                <w:left w:val="none" w:sz="0" w:space="0" w:color="auto"/>
                <w:bottom w:val="none" w:sz="0" w:space="0" w:color="auto"/>
                <w:right w:val="none" w:sz="0" w:space="0" w:color="auto"/>
              </w:divBdr>
            </w:div>
            <w:div w:id="1011486814">
              <w:marLeft w:val="0"/>
              <w:marRight w:val="0"/>
              <w:marTop w:val="0"/>
              <w:marBottom w:val="0"/>
              <w:divBdr>
                <w:top w:val="none" w:sz="0" w:space="0" w:color="auto"/>
                <w:left w:val="none" w:sz="0" w:space="0" w:color="auto"/>
                <w:bottom w:val="none" w:sz="0" w:space="0" w:color="auto"/>
                <w:right w:val="none" w:sz="0" w:space="0" w:color="auto"/>
              </w:divBdr>
            </w:div>
            <w:div w:id="1209877597">
              <w:marLeft w:val="0"/>
              <w:marRight w:val="0"/>
              <w:marTop w:val="0"/>
              <w:marBottom w:val="0"/>
              <w:divBdr>
                <w:top w:val="none" w:sz="0" w:space="0" w:color="auto"/>
                <w:left w:val="none" w:sz="0" w:space="0" w:color="auto"/>
                <w:bottom w:val="none" w:sz="0" w:space="0" w:color="auto"/>
                <w:right w:val="none" w:sz="0" w:space="0" w:color="auto"/>
              </w:divBdr>
            </w:div>
            <w:div w:id="1325862834">
              <w:marLeft w:val="0"/>
              <w:marRight w:val="0"/>
              <w:marTop w:val="0"/>
              <w:marBottom w:val="0"/>
              <w:divBdr>
                <w:top w:val="none" w:sz="0" w:space="0" w:color="auto"/>
                <w:left w:val="none" w:sz="0" w:space="0" w:color="auto"/>
                <w:bottom w:val="none" w:sz="0" w:space="0" w:color="auto"/>
                <w:right w:val="none" w:sz="0" w:space="0" w:color="auto"/>
              </w:divBdr>
            </w:div>
            <w:div w:id="16491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2994">
      <w:bodyDiv w:val="1"/>
      <w:marLeft w:val="0"/>
      <w:marRight w:val="0"/>
      <w:marTop w:val="0"/>
      <w:marBottom w:val="0"/>
      <w:divBdr>
        <w:top w:val="none" w:sz="0" w:space="0" w:color="auto"/>
        <w:left w:val="none" w:sz="0" w:space="0" w:color="auto"/>
        <w:bottom w:val="none" w:sz="0" w:space="0" w:color="auto"/>
        <w:right w:val="none" w:sz="0" w:space="0" w:color="auto"/>
      </w:divBdr>
    </w:div>
    <w:div w:id="397096404">
      <w:bodyDiv w:val="1"/>
      <w:marLeft w:val="0"/>
      <w:marRight w:val="0"/>
      <w:marTop w:val="0"/>
      <w:marBottom w:val="0"/>
      <w:divBdr>
        <w:top w:val="none" w:sz="0" w:space="0" w:color="auto"/>
        <w:left w:val="none" w:sz="0" w:space="0" w:color="auto"/>
        <w:bottom w:val="none" w:sz="0" w:space="0" w:color="auto"/>
        <w:right w:val="none" w:sz="0" w:space="0" w:color="auto"/>
      </w:divBdr>
      <w:divsChild>
        <w:div w:id="1419131705">
          <w:marLeft w:val="864"/>
          <w:marRight w:val="0"/>
          <w:marTop w:val="0"/>
          <w:marBottom w:val="0"/>
          <w:divBdr>
            <w:top w:val="none" w:sz="0" w:space="0" w:color="auto"/>
            <w:left w:val="none" w:sz="0" w:space="0" w:color="auto"/>
            <w:bottom w:val="none" w:sz="0" w:space="0" w:color="auto"/>
            <w:right w:val="none" w:sz="0" w:space="0" w:color="auto"/>
          </w:divBdr>
        </w:div>
      </w:divsChild>
    </w:div>
    <w:div w:id="945431554">
      <w:bodyDiv w:val="1"/>
      <w:marLeft w:val="0"/>
      <w:marRight w:val="0"/>
      <w:marTop w:val="0"/>
      <w:marBottom w:val="0"/>
      <w:divBdr>
        <w:top w:val="none" w:sz="0" w:space="0" w:color="auto"/>
        <w:left w:val="none" w:sz="0" w:space="0" w:color="auto"/>
        <w:bottom w:val="none" w:sz="0" w:space="0" w:color="auto"/>
        <w:right w:val="none" w:sz="0" w:space="0" w:color="auto"/>
      </w:divBdr>
    </w:div>
    <w:div w:id="1022973742">
      <w:bodyDiv w:val="1"/>
      <w:marLeft w:val="0"/>
      <w:marRight w:val="0"/>
      <w:marTop w:val="0"/>
      <w:marBottom w:val="0"/>
      <w:divBdr>
        <w:top w:val="none" w:sz="0" w:space="0" w:color="auto"/>
        <w:left w:val="none" w:sz="0" w:space="0" w:color="auto"/>
        <w:bottom w:val="none" w:sz="0" w:space="0" w:color="auto"/>
        <w:right w:val="none" w:sz="0" w:space="0" w:color="auto"/>
      </w:divBdr>
    </w:div>
    <w:div w:id="1132016836">
      <w:bodyDiv w:val="1"/>
      <w:marLeft w:val="0"/>
      <w:marRight w:val="0"/>
      <w:marTop w:val="0"/>
      <w:marBottom w:val="0"/>
      <w:divBdr>
        <w:top w:val="none" w:sz="0" w:space="0" w:color="auto"/>
        <w:left w:val="none" w:sz="0" w:space="0" w:color="auto"/>
        <w:bottom w:val="none" w:sz="0" w:space="0" w:color="auto"/>
        <w:right w:val="none" w:sz="0" w:space="0" w:color="auto"/>
      </w:divBdr>
    </w:div>
    <w:div w:id="1573930954">
      <w:bodyDiv w:val="1"/>
      <w:marLeft w:val="0"/>
      <w:marRight w:val="0"/>
      <w:marTop w:val="0"/>
      <w:marBottom w:val="0"/>
      <w:divBdr>
        <w:top w:val="none" w:sz="0" w:space="0" w:color="auto"/>
        <w:left w:val="none" w:sz="0" w:space="0" w:color="auto"/>
        <w:bottom w:val="none" w:sz="0" w:space="0" w:color="auto"/>
        <w:right w:val="none" w:sz="0" w:space="0" w:color="auto"/>
      </w:divBdr>
    </w:div>
    <w:div w:id="1955744658">
      <w:bodyDiv w:val="1"/>
      <w:marLeft w:val="0"/>
      <w:marRight w:val="0"/>
      <w:marTop w:val="0"/>
      <w:marBottom w:val="0"/>
      <w:divBdr>
        <w:top w:val="none" w:sz="0" w:space="0" w:color="auto"/>
        <w:left w:val="none" w:sz="0" w:space="0" w:color="auto"/>
        <w:bottom w:val="none" w:sz="0" w:space="0" w:color="auto"/>
        <w:right w:val="none" w:sz="0" w:space="0" w:color="auto"/>
      </w:divBdr>
      <w:divsChild>
        <w:div w:id="1658651962">
          <w:marLeft w:val="547"/>
          <w:marRight w:val="0"/>
          <w:marTop w:val="0"/>
          <w:marBottom w:val="0"/>
          <w:divBdr>
            <w:top w:val="none" w:sz="0" w:space="0" w:color="auto"/>
            <w:left w:val="none" w:sz="0" w:space="0" w:color="auto"/>
            <w:bottom w:val="none" w:sz="0" w:space="0" w:color="auto"/>
            <w:right w:val="none" w:sz="0" w:space="0" w:color="auto"/>
          </w:divBdr>
        </w:div>
        <w:div w:id="390806391">
          <w:marLeft w:val="547"/>
          <w:marRight w:val="0"/>
          <w:marTop w:val="0"/>
          <w:marBottom w:val="0"/>
          <w:divBdr>
            <w:top w:val="none" w:sz="0" w:space="0" w:color="auto"/>
            <w:left w:val="none" w:sz="0" w:space="0" w:color="auto"/>
            <w:bottom w:val="none" w:sz="0" w:space="0" w:color="auto"/>
            <w:right w:val="none" w:sz="0" w:space="0" w:color="auto"/>
          </w:divBdr>
        </w:div>
        <w:div w:id="1473255177">
          <w:marLeft w:val="547"/>
          <w:marRight w:val="0"/>
          <w:marTop w:val="0"/>
          <w:marBottom w:val="0"/>
          <w:divBdr>
            <w:top w:val="none" w:sz="0" w:space="0" w:color="auto"/>
            <w:left w:val="none" w:sz="0" w:space="0" w:color="auto"/>
            <w:bottom w:val="none" w:sz="0" w:space="0" w:color="auto"/>
            <w:right w:val="none" w:sz="0" w:space="0" w:color="auto"/>
          </w:divBdr>
        </w:div>
        <w:div w:id="968707519">
          <w:marLeft w:val="547"/>
          <w:marRight w:val="0"/>
          <w:marTop w:val="0"/>
          <w:marBottom w:val="0"/>
          <w:divBdr>
            <w:top w:val="none" w:sz="0" w:space="0" w:color="auto"/>
            <w:left w:val="none" w:sz="0" w:space="0" w:color="auto"/>
            <w:bottom w:val="none" w:sz="0" w:space="0" w:color="auto"/>
            <w:right w:val="none" w:sz="0" w:space="0" w:color="auto"/>
          </w:divBdr>
        </w:div>
        <w:div w:id="654338018">
          <w:marLeft w:val="547"/>
          <w:marRight w:val="0"/>
          <w:marTop w:val="0"/>
          <w:marBottom w:val="0"/>
          <w:divBdr>
            <w:top w:val="none" w:sz="0" w:space="0" w:color="auto"/>
            <w:left w:val="none" w:sz="0" w:space="0" w:color="auto"/>
            <w:bottom w:val="none" w:sz="0" w:space="0" w:color="auto"/>
            <w:right w:val="none" w:sz="0" w:space="0" w:color="auto"/>
          </w:divBdr>
        </w:div>
        <w:div w:id="1863544399">
          <w:marLeft w:val="547"/>
          <w:marRight w:val="0"/>
          <w:marTop w:val="0"/>
          <w:marBottom w:val="0"/>
          <w:divBdr>
            <w:top w:val="none" w:sz="0" w:space="0" w:color="auto"/>
            <w:left w:val="none" w:sz="0" w:space="0" w:color="auto"/>
            <w:bottom w:val="none" w:sz="0" w:space="0" w:color="auto"/>
            <w:right w:val="none" w:sz="0" w:space="0" w:color="auto"/>
          </w:divBdr>
        </w:div>
      </w:divsChild>
    </w:div>
    <w:div w:id="2050302260">
      <w:bodyDiv w:val="1"/>
      <w:marLeft w:val="0"/>
      <w:marRight w:val="0"/>
      <w:marTop w:val="0"/>
      <w:marBottom w:val="0"/>
      <w:divBdr>
        <w:top w:val="none" w:sz="0" w:space="0" w:color="auto"/>
        <w:left w:val="none" w:sz="0" w:space="0" w:color="auto"/>
        <w:bottom w:val="none" w:sz="0" w:space="0" w:color="auto"/>
        <w:right w:val="none" w:sz="0" w:space="0" w:color="auto"/>
      </w:divBdr>
      <w:divsChild>
        <w:div w:id="240142845">
          <w:marLeft w:val="864"/>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4382</CharactersWithSpaces>
  <SharedDoc>false</SharedDoc>
  <HyperlinkBase/>
  <HLinks>
    <vt:vector size="66" baseType="variant">
      <vt:variant>
        <vt:i4>4718686</vt:i4>
      </vt:variant>
      <vt:variant>
        <vt:i4>48</vt:i4>
      </vt:variant>
      <vt:variant>
        <vt:i4>0</vt:i4>
      </vt:variant>
      <vt:variant>
        <vt:i4>5</vt:i4>
      </vt:variant>
      <vt:variant>
        <vt:lpwstr>http://www.huronconsultinggroup.com/</vt:lpwstr>
      </vt:variant>
      <vt:variant>
        <vt:lpwstr/>
      </vt:variant>
      <vt:variant>
        <vt:i4>1245239</vt:i4>
      </vt:variant>
      <vt:variant>
        <vt:i4>41</vt:i4>
      </vt:variant>
      <vt:variant>
        <vt:i4>0</vt:i4>
      </vt:variant>
      <vt:variant>
        <vt:i4>5</vt:i4>
      </vt:variant>
      <vt:variant>
        <vt:lpwstr/>
      </vt:variant>
      <vt:variant>
        <vt:lpwstr>_Toc169362935</vt:lpwstr>
      </vt:variant>
      <vt:variant>
        <vt:i4>1245239</vt:i4>
      </vt:variant>
      <vt:variant>
        <vt:i4>35</vt:i4>
      </vt:variant>
      <vt:variant>
        <vt:i4>0</vt:i4>
      </vt:variant>
      <vt:variant>
        <vt:i4>5</vt:i4>
      </vt:variant>
      <vt:variant>
        <vt:lpwstr/>
      </vt:variant>
      <vt:variant>
        <vt:lpwstr>_Toc169362934</vt:lpwstr>
      </vt:variant>
      <vt:variant>
        <vt:i4>1245239</vt:i4>
      </vt:variant>
      <vt:variant>
        <vt:i4>29</vt:i4>
      </vt:variant>
      <vt:variant>
        <vt:i4>0</vt:i4>
      </vt:variant>
      <vt:variant>
        <vt:i4>5</vt:i4>
      </vt:variant>
      <vt:variant>
        <vt:lpwstr/>
      </vt:variant>
      <vt:variant>
        <vt:lpwstr>_Toc169362932</vt:lpwstr>
      </vt:variant>
      <vt:variant>
        <vt:i4>1179703</vt:i4>
      </vt:variant>
      <vt:variant>
        <vt:i4>23</vt:i4>
      </vt:variant>
      <vt:variant>
        <vt:i4>0</vt:i4>
      </vt:variant>
      <vt:variant>
        <vt:i4>5</vt:i4>
      </vt:variant>
      <vt:variant>
        <vt:lpwstr/>
      </vt:variant>
      <vt:variant>
        <vt:lpwstr>_Toc169362925</vt:lpwstr>
      </vt:variant>
      <vt:variant>
        <vt:i4>1179703</vt:i4>
      </vt:variant>
      <vt:variant>
        <vt:i4>17</vt:i4>
      </vt:variant>
      <vt:variant>
        <vt:i4>0</vt:i4>
      </vt:variant>
      <vt:variant>
        <vt:i4>5</vt:i4>
      </vt:variant>
      <vt:variant>
        <vt:lpwstr/>
      </vt:variant>
      <vt:variant>
        <vt:lpwstr>_Toc169362924</vt:lpwstr>
      </vt:variant>
      <vt:variant>
        <vt:i4>1179703</vt:i4>
      </vt:variant>
      <vt:variant>
        <vt:i4>11</vt:i4>
      </vt:variant>
      <vt:variant>
        <vt:i4>0</vt:i4>
      </vt:variant>
      <vt:variant>
        <vt:i4>5</vt:i4>
      </vt:variant>
      <vt:variant>
        <vt:lpwstr/>
      </vt:variant>
      <vt:variant>
        <vt:lpwstr>_Toc169362923</vt:lpwstr>
      </vt:variant>
      <vt:variant>
        <vt:i4>2752525</vt:i4>
      </vt:variant>
      <vt:variant>
        <vt:i4>6</vt:i4>
      </vt:variant>
      <vt:variant>
        <vt:i4>0</vt:i4>
      </vt:variant>
      <vt:variant>
        <vt:i4>5</vt:i4>
      </vt:variant>
      <vt:variant>
        <vt:lpwstr>mailto:jcoulson@huronconsultinggroup.com</vt:lpwstr>
      </vt:variant>
      <vt:variant>
        <vt:lpwstr/>
      </vt:variant>
      <vt:variant>
        <vt:i4>5767289</vt:i4>
      </vt:variant>
      <vt:variant>
        <vt:i4>3</vt:i4>
      </vt:variant>
      <vt:variant>
        <vt:i4>0</vt:i4>
      </vt:variant>
      <vt:variant>
        <vt:i4>5</vt:i4>
      </vt:variant>
      <vt:variant>
        <vt:lpwstr>mailto:dmagnuson@huronconsultinggroup.com</vt:lpwstr>
      </vt:variant>
      <vt:variant>
        <vt:lpwstr/>
      </vt:variant>
      <vt:variant>
        <vt:i4>6422640</vt:i4>
      </vt:variant>
      <vt:variant>
        <vt:i4>0</vt:i4>
      </vt:variant>
      <vt:variant>
        <vt:i4>0</vt:i4>
      </vt:variant>
      <vt:variant>
        <vt:i4>5</vt:i4>
      </vt:variant>
      <vt:variant>
        <vt:lpwstr>mailto:</vt:lpwstr>
      </vt:variant>
      <vt:variant>
        <vt:lpwstr/>
      </vt:variant>
      <vt:variant>
        <vt:i4>2687029</vt:i4>
      </vt:variant>
      <vt:variant>
        <vt:i4>-1</vt:i4>
      </vt:variant>
      <vt:variant>
        <vt:i4>1038</vt:i4>
      </vt:variant>
      <vt:variant>
        <vt:i4>1</vt:i4>
      </vt:variant>
      <vt:variant>
        <vt:lpwstr>http://intranet.huronconsultinggroup.com/images/Huron_logo_master.gif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Quattromani</dc:creator>
  <cp:keywords/>
  <dc:description/>
  <cp:lastModifiedBy>Kayla Haliski</cp:lastModifiedBy>
  <cp:revision>5</cp:revision>
  <cp:lastPrinted>2014-08-25T14:15:00Z</cp:lastPrinted>
  <dcterms:created xsi:type="dcterms:W3CDTF">2017-07-31T20:55:00Z</dcterms:created>
  <dcterms:modified xsi:type="dcterms:W3CDTF">2017-07-31T21:50:00Z</dcterms:modified>
  <cp:category/>
</cp:coreProperties>
</file>